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B42CB" w14:textId="77777777" w:rsidR="00B03EBC" w:rsidRPr="00962FCD" w:rsidRDefault="00B03EBC" w:rsidP="00DF71D2">
      <w:pPr>
        <w:suppressAutoHyphens w:val="0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</w:p>
    <w:p w14:paraId="4BA69FC7" w14:textId="6B8265A9" w:rsidR="0006562D" w:rsidRPr="00962FCD" w:rsidRDefault="00F5136F" w:rsidP="009043F9">
      <w:pPr>
        <w:suppressAutoHyphens w:val="0"/>
        <w:jc w:val="center"/>
        <w:rPr>
          <w:rFonts w:cs="Times New Roman"/>
          <w:bCs/>
          <w:sz w:val="22"/>
          <w:szCs w:val="22"/>
        </w:rPr>
      </w:pPr>
      <w:r w:rsidRPr="00962FCD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20</w:t>
      </w:r>
      <w:r w:rsidR="00964E80" w:rsidRPr="00962FCD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2</w:t>
      </w:r>
      <w:r w:rsidR="00293ACB" w:rsidRPr="00962FCD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4</w:t>
      </w:r>
      <w:r w:rsidR="009043F9" w:rsidRPr="00962FCD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 xml:space="preserve">. ÉVI </w:t>
      </w:r>
      <w:r w:rsidR="00CF1F77" w:rsidRPr="00962FCD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 xml:space="preserve">TÁRSASHÁZ </w:t>
      </w:r>
      <w:r w:rsidR="00743120" w:rsidRPr="00962FCD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 xml:space="preserve">ENERGIAHATÉKONYSÁGI </w:t>
      </w:r>
      <w:proofErr w:type="gramStart"/>
      <w:r w:rsidR="00743120" w:rsidRPr="00962FCD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ÉS</w:t>
      </w:r>
      <w:proofErr w:type="gramEnd"/>
      <w:r w:rsidR="00743120" w:rsidRPr="00962FCD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 xml:space="preserve"> KLÍMAVÉDELMI</w:t>
      </w:r>
      <w:r w:rsidR="00743120" w:rsidRPr="00962FCD">
        <w:rPr>
          <w:rFonts w:cs="Times New Roman"/>
          <w:bCs/>
          <w:sz w:val="22"/>
          <w:szCs w:val="22"/>
        </w:rPr>
        <w:t xml:space="preserve"> </w:t>
      </w:r>
    </w:p>
    <w:p w14:paraId="1E9E3E50" w14:textId="397153BF" w:rsidR="009043F9" w:rsidRPr="00962FCD" w:rsidRDefault="009043F9" w:rsidP="009043F9">
      <w:pPr>
        <w:suppressAutoHyphens w:val="0"/>
        <w:jc w:val="center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  <w:r w:rsidRPr="00962FCD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PÁLYÁZAT</w:t>
      </w:r>
      <w:r w:rsidR="00AB1005" w:rsidRPr="00962FCD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 xml:space="preserve">I </w:t>
      </w:r>
      <w:r w:rsidR="0051634E" w:rsidRPr="00962FCD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KIÍRÁS</w:t>
      </w:r>
    </w:p>
    <w:p w14:paraId="37C9515D" w14:textId="77777777" w:rsidR="006A26B0" w:rsidRPr="00962FCD" w:rsidRDefault="006A26B0" w:rsidP="009043F9">
      <w:pPr>
        <w:suppressAutoHyphens w:val="0"/>
        <w:jc w:val="center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</w:p>
    <w:p w14:paraId="41432F82" w14:textId="734786C4" w:rsidR="00AE1E37" w:rsidRDefault="00F0535E" w:rsidP="00AE1E37">
      <w:pPr>
        <w:pStyle w:val="Szvegtrzs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bCs/>
          <w:sz w:val="22"/>
          <w:szCs w:val="22"/>
        </w:rPr>
        <w:t>Budapest Főváros VII. kerület Erzsébetváros Önkormányzata Képviselő-testületének Pénzügyi és Kerületfejlesztési Bizottsága</w:t>
      </w:r>
      <w:r w:rsidR="00354187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AE1E37" w:rsidRPr="00962FCD">
        <w:rPr>
          <w:rFonts w:cs="Times New Roman"/>
          <w:color w:val="000000" w:themeColor="text1"/>
          <w:sz w:val="22"/>
          <w:szCs w:val="22"/>
        </w:rPr>
        <w:t>pályázatot ír ki</w:t>
      </w:r>
      <w:r w:rsidR="00AE1E37" w:rsidRPr="00962FCD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="00AE1E37" w:rsidRPr="00962FCD">
        <w:rPr>
          <w:rFonts w:cs="Times New Roman"/>
          <w:color w:val="000000" w:themeColor="text1"/>
          <w:sz w:val="22"/>
          <w:szCs w:val="22"/>
        </w:rPr>
        <w:t>az Erzsébetváros közigazga</w:t>
      </w:r>
      <w:r w:rsidR="000F4B49" w:rsidRPr="00962FCD">
        <w:rPr>
          <w:rFonts w:cs="Times New Roman"/>
          <w:color w:val="000000" w:themeColor="text1"/>
          <w:sz w:val="22"/>
          <w:szCs w:val="22"/>
        </w:rPr>
        <w:t xml:space="preserve">tási területén lévő társasházak, </w:t>
      </w:r>
      <w:r w:rsidR="00AE1E37" w:rsidRPr="00962FCD">
        <w:rPr>
          <w:rFonts w:cs="Times New Roman"/>
          <w:color w:val="000000" w:themeColor="text1"/>
          <w:sz w:val="22"/>
          <w:szCs w:val="22"/>
        </w:rPr>
        <w:t>lakásfenntartó szövetkezeti házak</w:t>
      </w:r>
      <w:r w:rsidR="00676624">
        <w:rPr>
          <w:rFonts w:cs="Times New Roman"/>
          <w:color w:val="000000" w:themeColor="text1"/>
          <w:sz w:val="22"/>
          <w:szCs w:val="22"/>
        </w:rPr>
        <w:t>,</w:t>
      </w:r>
      <w:r w:rsidR="00AE1E37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930B18">
        <w:rPr>
          <w:rFonts w:cs="Times New Roman"/>
          <w:color w:val="000000" w:themeColor="text1"/>
          <w:sz w:val="22"/>
          <w:szCs w:val="22"/>
        </w:rPr>
        <w:t>és</w:t>
      </w:r>
      <w:r w:rsidR="000F4B49" w:rsidRPr="005C0932">
        <w:rPr>
          <w:rFonts w:cs="Times New Roman"/>
          <w:color w:val="000000" w:themeColor="text1"/>
          <w:sz w:val="22"/>
          <w:szCs w:val="22"/>
        </w:rPr>
        <w:t xml:space="preserve"> </w:t>
      </w:r>
      <w:r w:rsidR="000F4B49" w:rsidRPr="005C0932">
        <w:rPr>
          <w:rFonts w:cs="Times New Roman"/>
          <w:sz w:val="22"/>
          <w:szCs w:val="22"/>
        </w:rPr>
        <w:t>többség</w:t>
      </w:r>
      <w:r w:rsidR="00970F29" w:rsidRPr="005C0932">
        <w:rPr>
          <w:rFonts w:cs="Times New Roman"/>
          <w:sz w:val="22"/>
          <w:szCs w:val="22"/>
        </w:rPr>
        <w:t>é</w:t>
      </w:r>
      <w:r w:rsidR="000F4B49" w:rsidRPr="005C0932">
        <w:rPr>
          <w:rFonts w:cs="Times New Roman"/>
          <w:sz w:val="22"/>
          <w:szCs w:val="22"/>
        </w:rPr>
        <w:t>ben lakás rendeltetésű ingatlanok</w:t>
      </w:r>
      <w:r w:rsidR="000F4B49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AE1E37" w:rsidRPr="00962FCD">
        <w:rPr>
          <w:rFonts w:cs="Times New Roman"/>
          <w:color w:val="000000" w:themeColor="text1"/>
          <w:sz w:val="22"/>
          <w:szCs w:val="22"/>
        </w:rPr>
        <w:t xml:space="preserve">számára </w:t>
      </w:r>
      <w:r w:rsidR="0006562D" w:rsidRPr="00962FCD">
        <w:rPr>
          <w:rFonts w:cs="Times New Roman"/>
          <w:color w:val="000000" w:themeColor="text1"/>
          <w:sz w:val="22"/>
          <w:szCs w:val="22"/>
        </w:rPr>
        <w:t>energiahatékonysági és klímavédelmi</w:t>
      </w:r>
      <w:r w:rsidR="0006562D" w:rsidRPr="00962FCD">
        <w:rPr>
          <w:rFonts w:cs="Times New Roman"/>
          <w:bCs/>
          <w:sz w:val="22"/>
          <w:szCs w:val="22"/>
        </w:rPr>
        <w:t xml:space="preserve"> </w:t>
      </w:r>
      <w:r w:rsidR="00AE1E37" w:rsidRPr="00962FCD">
        <w:rPr>
          <w:rFonts w:cs="Times New Roman"/>
          <w:color w:val="000000" w:themeColor="text1"/>
          <w:sz w:val="22"/>
          <w:szCs w:val="22"/>
        </w:rPr>
        <w:t xml:space="preserve">munkáinak támogatására a </w:t>
      </w:r>
      <w:r w:rsidR="00AE1E37" w:rsidRPr="00962FCD">
        <w:rPr>
          <w:rFonts w:cs="Times New Roman"/>
          <w:bCs/>
          <w:color w:val="000000" w:themeColor="text1"/>
          <w:sz w:val="22"/>
          <w:szCs w:val="22"/>
          <w:lang w:eastAsia="en-US"/>
        </w:rPr>
        <w:t xml:space="preserve">társasházaknak nyújtható támogatásról szóló </w:t>
      </w:r>
      <w:r w:rsidR="00AE1E37" w:rsidRPr="00962FCD">
        <w:rPr>
          <w:rFonts w:eastAsia="Calibri" w:cs="Times New Roman"/>
          <w:bCs/>
          <w:color w:val="000000" w:themeColor="text1"/>
          <w:sz w:val="22"/>
          <w:szCs w:val="22"/>
          <w:lang w:eastAsia="en-US"/>
        </w:rPr>
        <w:t xml:space="preserve">7/2016. (II.18.) </w:t>
      </w:r>
      <w:proofErr w:type="gramStart"/>
      <w:r w:rsidR="00AE1E37" w:rsidRPr="00962FCD">
        <w:rPr>
          <w:rFonts w:cs="Times New Roman"/>
          <w:color w:val="000000" w:themeColor="text1"/>
          <w:sz w:val="22"/>
          <w:szCs w:val="22"/>
        </w:rPr>
        <w:t>önkormányzati  rendelet</w:t>
      </w:r>
      <w:proofErr w:type="gramEnd"/>
      <w:r w:rsidR="00AE1E37" w:rsidRPr="00962FCD">
        <w:rPr>
          <w:rFonts w:cs="Times New Roman"/>
          <w:color w:val="000000" w:themeColor="text1"/>
          <w:sz w:val="22"/>
          <w:szCs w:val="22"/>
        </w:rPr>
        <w:t xml:space="preserve"> (</w:t>
      </w:r>
      <w:r w:rsidR="00AE1E37" w:rsidRPr="00962FCD">
        <w:rPr>
          <w:rFonts w:cs="Times New Roman"/>
          <w:i/>
          <w:color w:val="000000" w:themeColor="text1"/>
          <w:sz w:val="22"/>
          <w:szCs w:val="22"/>
        </w:rPr>
        <w:t>a továbbiakban: ÖR</w:t>
      </w:r>
      <w:r w:rsidR="00AE1E37" w:rsidRPr="00962FCD">
        <w:rPr>
          <w:rFonts w:cs="Times New Roman"/>
          <w:color w:val="000000" w:themeColor="text1"/>
          <w:sz w:val="22"/>
          <w:szCs w:val="22"/>
        </w:rPr>
        <w:t>) alapján</w:t>
      </w:r>
      <w:r w:rsidR="003F0D8B" w:rsidRPr="00962FCD">
        <w:rPr>
          <w:rFonts w:cs="Times New Roman"/>
          <w:color w:val="000000" w:themeColor="text1"/>
          <w:sz w:val="22"/>
          <w:szCs w:val="22"/>
        </w:rPr>
        <w:t>.</w:t>
      </w:r>
    </w:p>
    <w:p w14:paraId="425A213B" w14:textId="77777777" w:rsidR="00676624" w:rsidRPr="00962FCD" w:rsidRDefault="00676624" w:rsidP="00AE1E37">
      <w:pPr>
        <w:pStyle w:val="Szvegtrzs"/>
        <w:rPr>
          <w:rFonts w:cs="Times New Roman"/>
          <w:color w:val="000000" w:themeColor="text1"/>
          <w:sz w:val="22"/>
          <w:szCs w:val="22"/>
        </w:rPr>
      </w:pPr>
    </w:p>
    <w:p w14:paraId="49825615" w14:textId="55E3BA0E" w:rsidR="00F77336" w:rsidRPr="00962FCD" w:rsidRDefault="00F77336" w:rsidP="00954A4D">
      <w:pPr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962FCD">
        <w:rPr>
          <w:rFonts w:cs="Times New Roman"/>
          <w:b/>
          <w:bCs/>
          <w:color w:val="000000" w:themeColor="text1"/>
          <w:sz w:val="22"/>
          <w:szCs w:val="22"/>
        </w:rPr>
        <w:t>I.</w:t>
      </w:r>
    </w:p>
    <w:p w14:paraId="282D44E3" w14:textId="77777777" w:rsidR="00F77336" w:rsidRPr="00962FCD" w:rsidRDefault="00F77336" w:rsidP="00076D75">
      <w:pPr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962FCD">
        <w:rPr>
          <w:rFonts w:cs="Times New Roman"/>
          <w:b/>
          <w:bCs/>
          <w:color w:val="000000" w:themeColor="text1"/>
          <w:sz w:val="22"/>
          <w:szCs w:val="22"/>
        </w:rPr>
        <w:t>Rendelkezésre álló pénzügyi keret</w:t>
      </w:r>
    </w:p>
    <w:p w14:paraId="52EA1477" w14:textId="4E878681" w:rsidR="00851EC7" w:rsidRPr="00962FCD" w:rsidRDefault="00851EC7" w:rsidP="00C5465C">
      <w:pPr>
        <w:widowControl w:val="0"/>
        <w:jc w:val="both"/>
        <w:rPr>
          <w:rFonts w:eastAsia="Times New Roman" w:cs="Times New Roman"/>
          <w:sz w:val="22"/>
          <w:szCs w:val="22"/>
        </w:rPr>
      </w:pPr>
    </w:p>
    <w:p w14:paraId="1C65945D" w14:textId="6F800A60" w:rsidR="00A31B17" w:rsidRPr="00962FCD" w:rsidRDefault="00A31B17" w:rsidP="00A31B17">
      <w:pPr>
        <w:widowControl w:val="0"/>
        <w:jc w:val="both"/>
        <w:rPr>
          <w:rFonts w:eastAsia="Times New Roman" w:cs="Times New Roman"/>
          <w:sz w:val="22"/>
          <w:szCs w:val="22"/>
        </w:rPr>
      </w:pPr>
      <w:r w:rsidRPr="00962FCD">
        <w:rPr>
          <w:rFonts w:eastAsia="Times New Roman" w:cs="Times New Roman"/>
          <w:sz w:val="22"/>
          <w:szCs w:val="22"/>
        </w:rPr>
        <w:t>A Budapest Főváros VII. Kerület Erzsébetváros Önkormányzata</w:t>
      </w:r>
      <w:r w:rsidR="006B10D6">
        <w:rPr>
          <w:rFonts w:eastAsia="Times New Roman" w:cs="Times New Roman"/>
          <w:sz w:val="22"/>
          <w:szCs w:val="22"/>
        </w:rPr>
        <w:t xml:space="preserve"> költségvetéséről szóló </w:t>
      </w:r>
      <w:r w:rsidR="00676624">
        <w:rPr>
          <w:rFonts w:eastAsia="Times New Roman" w:cs="Times New Roman"/>
          <w:sz w:val="22"/>
          <w:szCs w:val="22"/>
        </w:rPr>
        <w:t xml:space="preserve">6/2024. (II.21.) önkormányzati </w:t>
      </w:r>
      <w:r w:rsidRPr="00962FCD">
        <w:rPr>
          <w:rFonts w:eastAsia="Times New Roman" w:cs="Times New Roman"/>
          <w:sz w:val="22"/>
          <w:szCs w:val="22"/>
        </w:rPr>
        <w:t>rendelet szerint.</w:t>
      </w:r>
    </w:p>
    <w:p w14:paraId="07776392" w14:textId="77777777" w:rsidR="00851EC7" w:rsidRPr="00962FCD" w:rsidRDefault="00851EC7" w:rsidP="00C5465C">
      <w:pPr>
        <w:widowControl w:val="0"/>
        <w:jc w:val="both"/>
        <w:rPr>
          <w:rFonts w:eastAsia="Times New Roman" w:cs="Times New Roman"/>
          <w:sz w:val="22"/>
          <w:szCs w:val="22"/>
        </w:rPr>
      </w:pPr>
    </w:p>
    <w:p w14:paraId="217E5B45" w14:textId="71B8B3D8" w:rsidR="00F77336" w:rsidRPr="00962FCD" w:rsidRDefault="006242BB" w:rsidP="006242BB">
      <w:pPr>
        <w:widowControl w:val="0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962FCD">
        <w:rPr>
          <w:rFonts w:cs="Times New Roman"/>
          <w:b/>
          <w:bCs/>
          <w:color w:val="000000" w:themeColor="text1"/>
          <w:sz w:val="22"/>
          <w:szCs w:val="22"/>
        </w:rPr>
        <w:t xml:space="preserve">                                                                                  </w:t>
      </w:r>
      <w:r w:rsidR="00F77336" w:rsidRPr="00962FCD">
        <w:rPr>
          <w:rFonts w:cs="Times New Roman"/>
          <w:b/>
          <w:bCs/>
          <w:color w:val="000000" w:themeColor="text1"/>
          <w:sz w:val="22"/>
          <w:szCs w:val="22"/>
        </w:rPr>
        <w:t>II.</w:t>
      </w:r>
    </w:p>
    <w:p w14:paraId="07803306" w14:textId="77777777" w:rsidR="00F77336" w:rsidRPr="00962FCD" w:rsidRDefault="00F77336" w:rsidP="00076D75">
      <w:pPr>
        <w:pStyle w:val="Cmsor1"/>
        <w:spacing w:after="60"/>
        <w:ind w:left="0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Támogatás mértéke és módja </w:t>
      </w:r>
    </w:p>
    <w:p w14:paraId="207CE79E" w14:textId="4BCD11BF" w:rsidR="00A85A4A" w:rsidRPr="00962FCD" w:rsidRDefault="00606998" w:rsidP="00C551A9">
      <w:pPr>
        <w:pStyle w:val="Listaszerbekezds"/>
        <w:keepNext/>
        <w:numPr>
          <w:ilvl w:val="0"/>
          <w:numId w:val="21"/>
        </w:numPr>
        <w:spacing w:before="12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A85A4A" w:rsidRPr="00962FCD">
        <w:rPr>
          <w:rFonts w:cs="Times New Roman"/>
          <w:bCs/>
          <w:color w:val="000000" w:themeColor="text1"/>
          <w:sz w:val="22"/>
          <w:szCs w:val="22"/>
        </w:rPr>
        <w:t>A pályázók kizárólag az</w:t>
      </w:r>
      <w:r w:rsidR="00A85A4A" w:rsidRPr="00962FCD">
        <w:rPr>
          <w:rFonts w:cs="Times New Roman"/>
          <w:color w:val="000000" w:themeColor="text1"/>
          <w:sz w:val="22"/>
          <w:szCs w:val="22"/>
        </w:rPr>
        <w:t xml:space="preserve"> Önkormányzat közigazgatási területén lévő </w:t>
      </w:r>
    </w:p>
    <w:p w14:paraId="72CE5F47" w14:textId="77777777" w:rsidR="00A85A4A" w:rsidRPr="00962FCD" w:rsidRDefault="00A85A4A" w:rsidP="00A85A4A">
      <w:pPr>
        <w:pStyle w:val="Listaszerbekezds1"/>
        <w:numPr>
          <w:ilvl w:val="0"/>
          <w:numId w:val="44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társasházak </w:t>
      </w:r>
    </w:p>
    <w:p w14:paraId="722A208C" w14:textId="77777777" w:rsidR="00A85A4A" w:rsidRPr="00962FCD" w:rsidRDefault="00A85A4A" w:rsidP="00A85A4A">
      <w:pPr>
        <w:pStyle w:val="Listaszerbekezds1"/>
        <w:numPr>
          <w:ilvl w:val="0"/>
          <w:numId w:val="44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lakásfenntartó szövetkezeti házak </w:t>
      </w:r>
    </w:p>
    <w:p w14:paraId="552FA181" w14:textId="77777777" w:rsidR="00A85A4A" w:rsidRPr="00962FCD" w:rsidRDefault="00A85A4A" w:rsidP="00A85A4A">
      <w:pPr>
        <w:pStyle w:val="Listaszerbekezds"/>
        <w:numPr>
          <w:ilvl w:val="0"/>
          <w:numId w:val="44"/>
        </w:numPr>
        <w:suppressAutoHyphens w:val="0"/>
        <w:jc w:val="both"/>
        <w:rPr>
          <w:rFonts w:cs="Times New Roman"/>
          <w:sz w:val="22"/>
          <w:szCs w:val="22"/>
        </w:rPr>
      </w:pPr>
      <w:r w:rsidRPr="00962FCD">
        <w:rPr>
          <w:rFonts w:cs="Times New Roman"/>
          <w:sz w:val="22"/>
          <w:szCs w:val="22"/>
        </w:rPr>
        <w:t>többségben lakás rendeltetésű ingatlanok</w:t>
      </w:r>
    </w:p>
    <w:p w14:paraId="49717406" w14:textId="48B5F416" w:rsidR="00A85A4A" w:rsidRPr="00962FCD" w:rsidRDefault="00A85A4A" w:rsidP="00C551A9">
      <w:pPr>
        <w:keepNext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sz w:val="22"/>
          <w:szCs w:val="22"/>
        </w:rPr>
        <w:t>(</w:t>
      </w:r>
      <w:r w:rsidR="00676624">
        <w:rPr>
          <w:rFonts w:cs="Times New Roman"/>
          <w:sz w:val="22"/>
          <w:szCs w:val="22"/>
        </w:rPr>
        <w:t xml:space="preserve">a </w:t>
      </w:r>
      <w:r w:rsidRPr="00962FCD">
        <w:rPr>
          <w:rFonts w:cs="Times New Roman"/>
          <w:sz w:val="22"/>
          <w:szCs w:val="22"/>
        </w:rPr>
        <w:t xml:space="preserve">továbbiakban: társasház) </w:t>
      </w:r>
      <w:r w:rsidRPr="00962FCD">
        <w:rPr>
          <w:rFonts w:cs="Times New Roman"/>
          <w:color w:val="000000" w:themeColor="text1"/>
          <w:sz w:val="22"/>
          <w:szCs w:val="22"/>
        </w:rPr>
        <w:t>lehetnek</w:t>
      </w:r>
    </w:p>
    <w:p w14:paraId="5946F155" w14:textId="77777777" w:rsidR="00293ACB" w:rsidRPr="00962FCD" w:rsidRDefault="00293ACB" w:rsidP="00C551A9">
      <w:pPr>
        <w:keepNext/>
        <w:ind w:left="360"/>
        <w:jc w:val="both"/>
        <w:rPr>
          <w:rFonts w:cs="Times New Roman"/>
          <w:color w:val="000000" w:themeColor="text1"/>
          <w:sz w:val="22"/>
          <w:szCs w:val="22"/>
        </w:rPr>
      </w:pPr>
    </w:p>
    <w:p w14:paraId="077DDCD7" w14:textId="4848BD1A" w:rsidR="0065416A" w:rsidRPr="00962FCD" w:rsidRDefault="00606998" w:rsidP="0065416A">
      <w:pPr>
        <w:pStyle w:val="Nincstrkz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962FCD">
        <w:rPr>
          <w:rFonts w:ascii="Times New Roman" w:hAnsi="Times New Roman" w:cs="Times New Roman"/>
          <w:color w:val="000000" w:themeColor="text1"/>
        </w:rPr>
        <w:t>A</w:t>
      </w:r>
      <w:r w:rsidR="008F4A5C" w:rsidRPr="00962FCD">
        <w:rPr>
          <w:rFonts w:ascii="Times New Roman" w:hAnsi="Times New Roman" w:cs="Times New Roman"/>
          <w:color w:val="000000" w:themeColor="text1"/>
        </w:rPr>
        <w:t xml:space="preserve"> társasház </w:t>
      </w:r>
      <w:r w:rsidR="0013510B" w:rsidRPr="00962FCD">
        <w:rPr>
          <w:rFonts w:ascii="Times New Roman" w:hAnsi="Times New Roman" w:cs="Times New Roman"/>
          <w:color w:val="000000" w:themeColor="text1"/>
        </w:rPr>
        <w:t>energiahatékonysági és klímavédelmi</w:t>
      </w:r>
      <w:r w:rsidR="008A7A60" w:rsidRPr="00962FCD">
        <w:rPr>
          <w:rFonts w:ascii="Times New Roman" w:hAnsi="Times New Roman" w:cs="Times New Roman"/>
          <w:color w:val="000000" w:themeColor="text1"/>
        </w:rPr>
        <w:t xml:space="preserve"> munk</w:t>
      </w:r>
      <w:r w:rsidRPr="00962FCD">
        <w:rPr>
          <w:rFonts w:ascii="Times New Roman" w:hAnsi="Times New Roman" w:cs="Times New Roman"/>
          <w:color w:val="000000" w:themeColor="text1"/>
        </w:rPr>
        <w:t xml:space="preserve">áinál a </w:t>
      </w:r>
      <w:r w:rsidR="00DA6D54" w:rsidRPr="00962FCD">
        <w:rPr>
          <w:rFonts w:ascii="Times New Roman" w:hAnsi="Times New Roman" w:cs="Times New Roman"/>
          <w:color w:val="000000" w:themeColor="text1"/>
        </w:rPr>
        <w:t>támogatás odaítélésénél figyelembe v</w:t>
      </w:r>
      <w:r w:rsidR="000C00F2" w:rsidRPr="00962FCD">
        <w:rPr>
          <w:rFonts w:ascii="Times New Roman" w:hAnsi="Times New Roman" w:cs="Times New Roman"/>
          <w:color w:val="000000" w:themeColor="text1"/>
        </w:rPr>
        <w:t xml:space="preserve">ehető fontossági sorrend, melytől a </w:t>
      </w:r>
      <w:r w:rsidR="00B02548" w:rsidRPr="00962FCD">
        <w:rPr>
          <w:rFonts w:ascii="Times New Roman" w:hAnsi="Times New Roman" w:cs="Times New Roman"/>
          <w:color w:val="000000" w:themeColor="text1"/>
        </w:rPr>
        <w:t xml:space="preserve">benyújtott </w:t>
      </w:r>
      <w:proofErr w:type="gramStart"/>
      <w:r w:rsidR="00B02548" w:rsidRPr="00962FCD">
        <w:rPr>
          <w:rFonts w:ascii="Times New Roman" w:hAnsi="Times New Roman" w:cs="Times New Roman"/>
          <w:color w:val="000000" w:themeColor="text1"/>
        </w:rPr>
        <w:t>dokumentumok</w:t>
      </w:r>
      <w:proofErr w:type="gramEnd"/>
      <w:r w:rsidR="000C00F2" w:rsidRPr="00962FCD">
        <w:rPr>
          <w:rFonts w:ascii="Times New Roman" w:hAnsi="Times New Roman" w:cs="Times New Roman"/>
          <w:color w:val="000000" w:themeColor="text1"/>
        </w:rPr>
        <w:t xml:space="preserve"> alapján az értékelést végző </w:t>
      </w:r>
      <w:r w:rsidR="00C66D74" w:rsidRPr="00962FCD">
        <w:rPr>
          <w:rFonts w:ascii="Times New Roman" w:hAnsi="Times New Roman" w:cs="Times New Roman"/>
          <w:color w:val="000000" w:themeColor="text1"/>
        </w:rPr>
        <w:t xml:space="preserve">Főépítészi és </w:t>
      </w:r>
      <w:r w:rsidR="00AE1E37" w:rsidRPr="00962FCD">
        <w:rPr>
          <w:rFonts w:ascii="Times New Roman" w:hAnsi="Times New Roman" w:cs="Times New Roman"/>
          <w:color w:val="000000" w:themeColor="text1"/>
        </w:rPr>
        <w:t>Vagyongazdálkodási</w:t>
      </w:r>
      <w:r w:rsidR="00C66D74" w:rsidRPr="00962FCD">
        <w:rPr>
          <w:rFonts w:ascii="Times New Roman" w:hAnsi="Times New Roman" w:cs="Times New Roman"/>
          <w:color w:val="000000" w:themeColor="text1"/>
        </w:rPr>
        <w:t xml:space="preserve"> Iroda </w:t>
      </w:r>
      <w:r w:rsidR="00C66D74" w:rsidRPr="00962FCD">
        <w:rPr>
          <w:rFonts w:ascii="Times New Roman" w:hAnsi="Times New Roman" w:cs="Times New Roman"/>
          <w:i/>
          <w:color w:val="000000" w:themeColor="text1"/>
        </w:rPr>
        <w:t xml:space="preserve">(a továbbiakban: </w:t>
      </w:r>
      <w:r w:rsidR="00BF6D80" w:rsidRPr="00962FCD">
        <w:rPr>
          <w:rFonts w:ascii="Times New Roman" w:hAnsi="Times New Roman" w:cs="Times New Roman"/>
          <w:i/>
          <w:color w:val="000000" w:themeColor="text1"/>
        </w:rPr>
        <w:t>I</w:t>
      </w:r>
      <w:r w:rsidR="000C00F2" w:rsidRPr="00962FCD">
        <w:rPr>
          <w:rFonts w:ascii="Times New Roman" w:hAnsi="Times New Roman" w:cs="Times New Roman"/>
          <w:i/>
          <w:color w:val="000000" w:themeColor="text1"/>
        </w:rPr>
        <w:t>roda</w:t>
      </w:r>
      <w:r w:rsidR="00C66D74" w:rsidRPr="00962FCD">
        <w:rPr>
          <w:rFonts w:ascii="Times New Roman" w:hAnsi="Times New Roman" w:cs="Times New Roman"/>
          <w:i/>
          <w:color w:val="000000" w:themeColor="text1"/>
        </w:rPr>
        <w:t>)</w:t>
      </w:r>
      <w:r w:rsidR="000C00F2" w:rsidRPr="00962FCD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C66D74" w:rsidRPr="00962FCD">
        <w:rPr>
          <w:rFonts w:ascii="Times New Roman" w:hAnsi="Times New Roman" w:cs="Times New Roman"/>
          <w:color w:val="000000" w:themeColor="text1"/>
        </w:rPr>
        <w:t>- mint szakiroda -</w:t>
      </w:r>
      <w:r w:rsidR="00C66D74" w:rsidRPr="00962FCD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0C00F2" w:rsidRPr="00962FCD">
        <w:rPr>
          <w:rFonts w:ascii="Times New Roman" w:hAnsi="Times New Roman" w:cs="Times New Roman"/>
          <w:color w:val="000000" w:themeColor="text1"/>
        </w:rPr>
        <w:t>eltérhet:</w:t>
      </w:r>
    </w:p>
    <w:p w14:paraId="298B734D" w14:textId="77777777" w:rsidR="004A3DE4" w:rsidRPr="00962FCD" w:rsidRDefault="004A3DE4" w:rsidP="004A3DE4">
      <w:pPr>
        <w:pStyle w:val="Nincstrkz"/>
        <w:ind w:left="360"/>
        <w:jc w:val="both"/>
        <w:rPr>
          <w:rFonts w:ascii="Times New Roman" w:hAnsi="Times New Roman" w:cs="Times New Roman"/>
          <w:color w:val="000000" w:themeColor="text1"/>
          <w:highlight w:val="gree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1"/>
        <w:gridCol w:w="6520"/>
        <w:gridCol w:w="2573"/>
      </w:tblGrid>
      <w:tr w:rsidR="004A3DE4" w:rsidRPr="00962FCD" w14:paraId="39D2577A" w14:textId="77777777" w:rsidTr="00A42FB7">
        <w:trPr>
          <w:cantSplit/>
        </w:trPr>
        <w:tc>
          <w:tcPr>
            <w:tcW w:w="421" w:type="dxa"/>
          </w:tcPr>
          <w:p w14:paraId="754FEC94" w14:textId="77777777" w:rsidR="004A3DE4" w:rsidRPr="00962FCD" w:rsidRDefault="004A3DE4" w:rsidP="00A42FB7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6520" w:type="dxa"/>
          </w:tcPr>
          <w:p w14:paraId="1633DBA9" w14:textId="77777777" w:rsidR="004A3DE4" w:rsidRPr="00962FCD" w:rsidRDefault="004A3DE4" w:rsidP="00A42FB7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62FCD">
              <w:rPr>
                <w:rFonts w:ascii="Times New Roman" w:hAnsi="Times New Roman" w:cs="Times New Roman"/>
                <w:b/>
                <w:color w:val="000000" w:themeColor="text1"/>
              </w:rPr>
              <w:t xml:space="preserve">A pályázható munkák </w:t>
            </w:r>
            <w:r w:rsidRPr="00962FCD">
              <w:rPr>
                <w:rFonts w:ascii="Times New Roman" w:hAnsi="Times New Roman" w:cs="Times New Roman"/>
                <w:b/>
                <w:i/>
                <w:color w:val="000000" w:themeColor="text1"/>
              </w:rPr>
              <w:t>(a továbbiakban</w:t>
            </w:r>
            <w:proofErr w:type="gramStart"/>
            <w:r w:rsidRPr="00962FCD">
              <w:rPr>
                <w:rFonts w:ascii="Times New Roman" w:hAnsi="Times New Roman" w:cs="Times New Roman"/>
                <w:b/>
                <w:i/>
                <w:color w:val="000000" w:themeColor="text1"/>
              </w:rPr>
              <w:t>:  energiahatékonysági</w:t>
            </w:r>
            <w:proofErr w:type="gramEnd"/>
            <w:r w:rsidRPr="00962FCD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és klímavédelmi munkák)</w:t>
            </w:r>
          </w:p>
        </w:tc>
        <w:tc>
          <w:tcPr>
            <w:tcW w:w="2573" w:type="dxa"/>
          </w:tcPr>
          <w:p w14:paraId="5E7E9977" w14:textId="77777777" w:rsidR="004A3DE4" w:rsidRPr="00962FCD" w:rsidRDefault="004A3DE4" w:rsidP="00A42FB7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62FCD">
              <w:rPr>
                <w:rFonts w:ascii="Times New Roman" w:hAnsi="Times New Roman" w:cs="Times New Roman"/>
                <w:b/>
                <w:color w:val="000000" w:themeColor="text1"/>
              </w:rPr>
              <w:t>a</w:t>
            </w:r>
            <w:proofErr w:type="gramEnd"/>
            <w:r w:rsidRPr="00962FCD">
              <w:rPr>
                <w:rFonts w:ascii="Times New Roman" w:hAnsi="Times New Roman" w:cs="Times New Roman"/>
                <w:b/>
                <w:color w:val="000000" w:themeColor="text1"/>
              </w:rPr>
              <w:t xml:space="preserve"> energiahatékonysági és klímavédelmi munkákra adható maximum visszatérítendő kamatmentes kölcsön:</w:t>
            </w:r>
          </w:p>
        </w:tc>
      </w:tr>
      <w:tr w:rsidR="004A3DE4" w:rsidRPr="00962FCD" w14:paraId="64B3E26F" w14:textId="77777777" w:rsidTr="00A42FB7">
        <w:trPr>
          <w:cantSplit/>
        </w:trPr>
        <w:tc>
          <w:tcPr>
            <w:tcW w:w="421" w:type="dxa"/>
          </w:tcPr>
          <w:p w14:paraId="5572B6B7" w14:textId="77777777" w:rsidR="004A3DE4" w:rsidRPr="00962FCD" w:rsidRDefault="004A3DE4" w:rsidP="00A42FB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62FCD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6520" w:type="dxa"/>
          </w:tcPr>
          <w:p w14:paraId="2CD86AB1" w14:textId="77777777" w:rsidR="004A3DE4" w:rsidRPr="00962FCD" w:rsidRDefault="004A3DE4" w:rsidP="00A42FB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62FCD">
              <w:rPr>
                <w:rFonts w:ascii="Times New Roman" w:hAnsi="Times New Roman" w:cs="Times New Roman"/>
                <w:color w:val="000000" w:themeColor="text1"/>
              </w:rPr>
              <w:t>osztatlan közös tulajdonban lévő terek (folyosók, kapualj stb.) megvilágításának kiépítése</w:t>
            </w:r>
          </w:p>
        </w:tc>
        <w:tc>
          <w:tcPr>
            <w:tcW w:w="2573" w:type="dxa"/>
          </w:tcPr>
          <w:p w14:paraId="0581C479" w14:textId="77777777" w:rsidR="004A3DE4" w:rsidRPr="00962FCD" w:rsidRDefault="004A3DE4" w:rsidP="00A42FB7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62FCD">
              <w:rPr>
                <w:rFonts w:ascii="Times New Roman" w:hAnsi="Times New Roman" w:cs="Times New Roman"/>
                <w:color w:val="000000" w:themeColor="text1"/>
              </w:rPr>
              <w:t>750.000,-Ft</w:t>
            </w:r>
          </w:p>
          <w:p w14:paraId="5E5B03F6" w14:textId="77777777" w:rsidR="004A3DE4" w:rsidRPr="00962FCD" w:rsidRDefault="004A3DE4" w:rsidP="00A42FB7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A3DE4" w:rsidRPr="00962FCD" w14:paraId="1C2158D0" w14:textId="77777777" w:rsidTr="00A42FB7">
        <w:trPr>
          <w:cantSplit/>
        </w:trPr>
        <w:tc>
          <w:tcPr>
            <w:tcW w:w="421" w:type="dxa"/>
          </w:tcPr>
          <w:p w14:paraId="6402B602" w14:textId="77777777" w:rsidR="004A3DE4" w:rsidRPr="00962FCD" w:rsidRDefault="004A3DE4" w:rsidP="00A42FB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62FCD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6520" w:type="dxa"/>
          </w:tcPr>
          <w:p w14:paraId="570D43F7" w14:textId="77777777" w:rsidR="004A3DE4" w:rsidRPr="00962FCD" w:rsidRDefault="004A3DE4" w:rsidP="00A42FB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62FCD">
              <w:rPr>
                <w:rFonts w:ascii="Times New Roman" w:hAnsi="Times New Roman" w:cs="Times New Roman"/>
                <w:color w:val="000000" w:themeColor="text1"/>
              </w:rPr>
              <w:t>homlokzati-, lépcsőházi-, tűzfalak és légaknák (légudvarok) hőszigetelése (legalább 10 cm hőszigetelő réteg kiépítésével)</w:t>
            </w:r>
          </w:p>
        </w:tc>
        <w:tc>
          <w:tcPr>
            <w:tcW w:w="2573" w:type="dxa"/>
          </w:tcPr>
          <w:p w14:paraId="32F54162" w14:textId="77777777" w:rsidR="004A3DE4" w:rsidRPr="00962FCD" w:rsidRDefault="004A3DE4" w:rsidP="00A42FB7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62FCD">
              <w:rPr>
                <w:rFonts w:ascii="Times New Roman" w:hAnsi="Times New Roman" w:cs="Times New Roman"/>
                <w:color w:val="000000" w:themeColor="text1"/>
              </w:rPr>
              <w:t>15.000.000,-Ft</w:t>
            </w:r>
          </w:p>
          <w:p w14:paraId="05DA209A" w14:textId="77777777" w:rsidR="004A3DE4" w:rsidRPr="00962FCD" w:rsidRDefault="004A3DE4" w:rsidP="00A42FB7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A3DE4" w:rsidRPr="00962FCD" w14:paraId="3F3224EA" w14:textId="77777777" w:rsidTr="00A42FB7">
        <w:trPr>
          <w:cantSplit/>
        </w:trPr>
        <w:tc>
          <w:tcPr>
            <w:tcW w:w="421" w:type="dxa"/>
          </w:tcPr>
          <w:p w14:paraId="4658E520" w14:textId="77777777" w:rsidR="004A3DE4" w:rsidRPr="00962FCD" w:rsidRDefault="004A3DE4" w:rsidP="00A42FB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62FCD">
              <w:rPr>
                <w:rFonts w:ascii="Times New Roman" w:hAnsi="Times New Roman" w:cs="Times New Roman"/>
                <w:color w:val="000000" w:themeColor="text1"/>
              </w:rPr>
              <w:t>c)</w:t>
            </w:r>
          </w:p>
        </w:tc>
        <w:tc>
          <w:tcPr>
            <w:tcW w:w="6520" w:type="dxa"/>
          </w:tcPr>
          <w:p w14:paraId="5B5AD3FD" w14:textId="77777777" w:rsidR="004A3DE4" w:rsidRPr="00962FCD" w:rsidRDefault="004A3DE4" w:rsidP="00A42FB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62FCD">
              <w:rPr>
                <w:rFonts w:ascii="Times New Roman" w:hAnsi="Times New Roman" w:cs="Times New Roman"/>
                <w:color w:val="000000" w:themeColor="text1"/>
              </w:rPr>
              <w:t>padlásfödémek hőszigetelés</w:t>
            </w:r>
          </w:p>
        </w:tc>
        <w:tc>
          <w:tcPr>
            <w:tcW w:w="2573" w:type="dxa"/>
          </w:tcPr>
          <w:p w14:paraId="4683892C" w14:textId="300BF2D9" w:rsidR="004A3DE4" w:rsidRPr="00962FCD" w:rsidRDefault="007D5B65" w:rsidP="00A42FB7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</w:t>
            </w:r>
            <w:r w:rsidR="004A3DE4" w:rsidRPr="00962FCD">
              <w:rPr>
                <w:rFonts w:ascii="Times New Roman" w:hAnsi="Times New Roman" w:cs="Times New Roman"/>
                <w:color w:val="000000" w:themeColor="text1"/>
              </w:rPr>
              <w:t xml:space="preserve">750.000,-Ft </w:t>
            </w:r>
          </w:p>
        </w:tc>
      </w:tr>
      <w:tr w:rsidR="004A3DE4" w:rsidRPr="00962FCD" w14:paraId="4818FBC6" w14:textId="77777777" w:rsidTr="00A42FB7">
        <w:trPr>
          <w:cantSplit/>
        </w:trPr>
        <w:tc>
          <w:tcPr>
            <w:tcW w:w="421" w:type="dxa"/>
          </w:tcPr>
          <w:p w14:paraId="01BF0D3D" w14:textId="77777777" w:rsidR="004A3DE4" w:rsidRPr="00962FCD" w:rsidRDefault="004A3DE4" w:rsidP="00A42FB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62FCD">
              <w:rPr>
                <w:rFonts w:ascii="Times New Roman" w:hAnsi="Times New Roman" w:cs="Times New Roman"/>
                <w:color w:val="000000" w:themeColor="text1"/>
              </w:rPr>
              <w:t>d)</w:t>
            </w:r>
          </w:p>
        </w:tc>
        <w:tc>
          <w:tcPr>
            <w:tcW w:w="6520" w:type="dxa"/>
          </w:tcPr>
          <w:p w14:paraId="196B83AD" w14:textId="77777777" w:rsidR="004A3DE4" w:rsidRPr="00962FCD" w:rsidRDefault="004A3DE4" w:rsidP="00A42FB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62FCD">
              <w:rPr>
                <w:rFonts w:ascii="Times New Roman" w:hAnsi="Times New Roman" w:cs="Times New Roman"/>
                <w:color w:val="000000" w:themeColor="text1"/>
              </w:rPr>
              <w:t>pincefödémek hőszigetelés</w:t>
            </w:r>
          </w:p>
        </w:tc>
        <w:tc>
          <w:tcPr>
            <w:tcW w:w="2573" w:type="dxa"/>
          </w:tcPr>
          <w:p w14:paraId="4CA74543" w14:textId="77777777" w:rsidR="004A3DE4" w:rsidRPr="00962FCD" w:rsidRDefault="004A3DE4" w:rsidP="00A42FB7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62FCD">
              <w:rPr>
                <w:rFonts w:ascii="Times New Roman" w:hAnsi="Times New Roman" w:cs="Times New Roman"/>
                <w:color w:val="000000" w:themeColor="text1"/>
              </w:rPr>
              <w:t>2.250.000,-Ft</w:t>
            </w:r>
          </w:p>
        </w:tc>
      </w:tr>
      <w:tr w:rsidR="004A3DE4" w:rsidRPr="00962FCD" w14:paraId="5B640F39" w14:textId="77777777" w:rsidTr="00A42FB7">
        <w:trPr>
          <w:cantSplit/>
        </w:trPr>
        <w:tc>
          <w:tcPr>
            <w:tcW w:w="421" w:type="dxa"/>
          </w:tcPr>
          <w:p w14:paraId="017FAC02" w14:textId="77777777" w:rsidR="004A3DE4" w:rsidRPr="00962FCD" w:rsidRDefault="004A3DE4" w:rsidP="00A42FB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62FCD">
              <w:rPr>
                <w:rFonts w:ascii="Times New Roman" w:hAnsi="Times New Roman" w:cs="Times New Roman"/>
                <w:color w:val="000000" w:themeColor="text1"/>
              </w:rPr>
              <w:t>e)</w:t>
            </w:r>
          </w:p>
        </w:tc>
        <w:tc>
          <w:tcPr>
            <w:tcW w:w="6520" w:type="dxa"/>
          </w:tcPr>
          <w:p w14:paraId="19F66A5F" w14:textId="77777777" w:rsidR="004A3DE4" w:rsidRPr="00962FCD" w:rsidRDefault="004A3DE4" w:rsidP="00A42FB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62FCD">
              <w:rPr>
                <w:rFonts w:ascii="Times New Roman" w:hAnsi="Times New Roman" w:cs="Times New Roman"/>
                <w:color w:val="000000" w:themeColor="text1"/>
              </w:rPr>
              <w:t>a társasház osztatlan közös tulajdonát képező és a társasház egészére kiterjedően használt központi napelem telepítése energiatárolóval</w:t>
            </w:r>
          </w:p>
        </w:tc>
        <w:tc>
          <w:tcPr>
            <w:tcW w:w="2573" w:type="dxa"/>
          </w:tcPr>
          <w:p w14:paraId="1D5B8758" w14:textId="77777777" w:rsidR="004A3DE4" w:rsidRPr="00962FCD" w:rsidRDefault="004A3DE4" w:rsidP="00A42FB7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62FCD">
              <w:rPr>
                <w:rFonts w:ascii="Times New Roman" w:hAnsi="Times New Roman" w:cs="Times New Roman"/>
                <w:color w:val="000000" w:themeColor="text1"/>
              </w:rPr>
              <w:t>3.750.000,-Ft</w:t>
            </w:r>
          </w:p>
        </w:tc>
      </w:tr>
      <w:tr w:rsidR="004A3DE4" w:rsidRPr="00962FCD" w14:paraId="45D6B2D5" w14:textId="77777777" w:rsidTr="00A42FB7">
        <w:trPr>
          <w:cantSplit/>
        </w:trPr>
        <w:tc>
          <w:tcPr>
            <w:tcW w:w="421" w:type="dxa"/>
          </w:tcPr>
          <w:p w14:paraId="28A8F482" w14:textId="77777777" w:rsidR="004A3DE4" w:rsidRPr="00962FCD" w:rsidRDefault="004A3DE4" w:rsidP="00A42FB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62FCD">
              <w:rPr>
                <w:rFonts w:ascii="Times New Roman" w:hAnsi="Times New Roman" w:cs="Times New Roman"/>
                <w:color w:val="000000" w:themeColor="text1"/>
              </w:rPr>
              <w:t>f)</w:t>
            </w:r>
          </w:p>
        </w:tc>
        <w:tc>
          <w:tcPr>
            <w:tcW w:w="6520" w:type="dxa"/>
          </w:tcPr>
          <w:p w14:paraId="74B8E582" w14:textId="77777777" w:rsidR="004A3DE4" w:rsidRPr="00962FCD" w:rsidRDefault="004A3DE4" w:rsidP="00A42FB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62FCD">
              <w:rPr>
                <w:rFonts w:ascii="Times New Roman" w:hAnsi="Times New Roman" w:cs="Times New Roman"/>
                <w:color w:val="000000" w:themeColor="text1"/>
              </w:rPr>
              <w:t xml:space="preserve">a társasház osztatlan közös tulajdonát képező és a társasház egészére kiterjedően használt központi napkollektor telepítése </w:t>
            </w:r>
          </w:p>
        </w:tc>
        <w:tc>
          <w:tcPr>
            <w:tcW w:w="2573" w:type="dxa"/>
          </w:tcPr>
          <w:p w14:paraId="74499499" w14:textId="77777777" w:rsidR="004A3DE4" w:rsidRPr="00962FCD" w:rsidRDefault="004A3DE4" w:rsidP="00A42FB7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62FCD">
              <w:rPr>
                <w:rFonts w:ascii="Times New Roman" w:hAnsi="Times New Roman" w:cs="Times New Roman"/>
                <w:color w:val="000000" w:themeColor="text1"/>
              </w:rPr>
              <w:t>3.750.000,-Ft</w:t>
            </w:r>
          </w:p>
        </w:tc>
      </w:tr>
      <w:tr w:rsidR="004A3DE4" w:rsidRPr="00962FCD" w14:paraId="5BDB6A2A" w14:textId="77777777" w:rsidTr="00A42FB7">
        <w:trPr>
          <w:cantSplit/>
        </w:trPr>
        <w:tc>
          <w:tcPr>
            <w:tcW w:w="421" w:type="dxa"/>
          </w:tcPr>
          <w:p w14:paraId="58977BF4" w14:textId="77777777" w:rsidR="004A3DE4" w:rsidRPr="00962FCD" w:rsidRDefault="004A3DE4" w:rsidP="00A42FB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62FCD">
              <w:rPr>
                <w:rFonts w:ascii="Times New Roman" w:hAnsi="Times New Roman" w:cs="Times New Roman"/>
                <w:color w:val="000000" w:themeColor="text1"/>
              </w:rPr>
              <w:t>g)</w:t>
            </w:r>
          </w:p>
        </w:tc>
        <w:tc>
          <w:tcPr>
            <w:tcW w:w="6520" w:type="dxa"/>
          </w:tcPr>
          <w:p w14:paraId="467B3308" w14:textId="2ABC4E64" w:rsidR="004A3DE4" w:rsidRPr="00962FCD" w:rsidRDefault="004A3DE4" w:rsidP="00A42FB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62FCD">
              <w:rPr>
                <w:rFonts w:ascii="Times New Roman" w:hAnsi="Times New Roman" w:cs="Times New Roman"/>
                <w:color w:val="000000" w:themeColor="text1"/>
              </w:rPr>
              <w:t>a társasház osztatlan közös tulajdonát képező és a társasház egészére kiterjedően használt központi hőszivattyús hűtés</w:t>
            </w:r>
            <w:r w:rsidR="00E60C8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62FCD">
              <w:rPr>
                <w:rFonts w:ascii="Times New Roman" w:hAnsi="Times New Roman" w:cs="Times New Roman"/>
                <w:color w:val="000000" w:themeColor="text1"/>
              </w:rPr>
              <w:t>fűtés rendszer kiépítése</w:t>
            </w:r>
          </w:p>
        </w:tc>
        <w:tc>
          <w:tcPr>
            <w:tcW w:w="2573" w:type="dxa"/>
          </w:tcPr>
          <w:p w14:paraId="7F618940" w14:textId="77777777" w:rsidR="004A3DE4" w:rsidRPr="00962FCD" w:rsidRDefault="004A3DE4" w:rsidP="00A42FB7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62FCD">
              <w:rPr>
                <w:rFonts w:ascii="Times New Roman" w:hAnsi="Times New Roman" w:cs="Times New Roman"/>
                <w:color w:val="000000" w:themeColor="text1"/>
              </w:rPr>
              <w:t>15.000.000,-Ft</w:t>
            </w:r>
          </w:p>
        </w:tc>
      </w:tr>
    </w:tbl>
    <w:p w14:paraId="503A91C3" w14:textId="02649AD3" w:rsidR="000E4F66" w:rsidRPr="00962FCD" w:rsidRDefault="000E4F66" w:rsidP="00964E80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</w:p>
    <w:p w14:paraId="566891F6" w14:textId="1E07F12E" w:rsidR="00506508" w:rsidRPr="00962FCD" w:rsidRDefault="00506508" w:rsidP="004A3DE4">
      <w:pPr>
        <w:pStyle w:val="NormlWeb"/>
        <w:spacing w:before="0" w:after="0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A fenti táblázatban meghatározott munkanemek nem </w:t>
      </w:r>
      <w:proofErr w:type="spellStart"/>
      <w:r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>átjárhatóak</w:t>
      </w:r>
      <w:proofErr w:type="spellEnd"/>
      <w:r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>!</w:t>
      </w:r>
    </w:p>
    <w:p w14:paraId="045407B7" w14:textId="324D3149" w:rsidR="000E4F66" w:rsidRPr="00962FCD" w:rsidRDefault="00CB18A0" w:rsidP="000E4F66">
      <w:pPr>
        <w:pStyle w:val="NormlWeb"/>
        <w:numPr>
          <w:ilvl w:val="0"/>
          <w:numId w:val="21"/>
        </w:numPr>
        <w:spacing w:before="120" w:after="0"/>
        <w:ind w:left="284" w:hanging="284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>Műszakilag elkülöníthető, még meg nem k</w:t>
      </w:r>
      <w:r w:rsidR="000507F0"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>ezdett munkákkal lehet pályázni</w:t>
      </w:r>
      <w:r w:rsidR="000E4F66"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>.</w:t>
      </w:r>
    </w:p>
    <w:p w14:paraId="39B6906C" w14:textId="1D562DE4" w:rsidR="00F77336" w:rsidRPr="00962FCD" w:rsidRDefault="00F82710" w:rsidP="000E4F66">
      <w:pPr>
        <w:pStyle w:val="NormlWeb"/>
        <w:spacing w:before="0" w:after="0"/>
        <w:ind w:left="354" w:hanging="354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4.) </w:t>
      </w:r>
      <w:r w:rsidR="00483AEE"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1 naptári évben 1 társasház 1 </w:t>
      </w:r>
      <w:r w:rsidR="00914F2E"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munkára nyújthat be </w:t>
      </w:r>
      <w:r w:rsidR="00B02548"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>pályázatot</w:t>
      </w:r>
      <w:r w:rsidR="006242BB"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az </w:t>
      </w:r>
      <w:r w:rsidR="006242BB" w:rsidRPr="00962FCD">
        <w:rPr>
          <w:rFonts w:ascii="Times New Roman" w:cs="Times New Roman"/>
          <w:iCs/>
          <w:color w:val="000000" w:themeColor="text1"/>
          <w:sz w:val="22"/>
          <w:szCs w:val="22"/>
          <w:lang w:val="hu-HU"/>
        </w:rPr>
        <w:t>ÖR</w:t>
      </w:r>
      <w:r w:rsidR="006242BB"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>. alap</w:t>
      </w:r>
      <w:r w:rsidR="00095F8B"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>ján.</w:t>
      </w:r>
    </w:p>
    <w:p w14:paraId="496E640B" w14:textId="3F18B9DC" w:rsidR="00F65B57" w:rsidRPr="00962FCD" w:rsidRDefault="000507F0" w:rsidP="000E4F66">
      <w:pPr>
        <w:pStyle w:val="NormlWeb"/>
        <w:spacing w:before="0" w:after="0"/>
        <w:ind w:left="354" w:hanging="354"/>
        <w:jc w:val="both"/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</w:pPr>
      <w:r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>5</w:t>
      </w:r>
      <w:r w:rsidR="00CB18A0"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.) </w:t>
      </w:r>
      <w:r w:rsidR="003E0887" w:rsidRPr="00962FCD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A jelen </w:t>
      </w:r>
      <w:r w:rsidR="006C5ED2" w:rsidRPr="00962FCD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pályázati felhívás</w:t>
      </w:r>
      <w:r w:rsidR="003E0887" w:rsidRPr="00962FCD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ra való jelentkezés nem zárja ki az Önkormányzat</w:t>
      </w:r>
      <w:r w:rsidR="008B058B" w:rsidRPr="00962FCD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,</w:t>
      </w:r>
      <w:r w:rsidR="0064619F" w:rsidRPr="00962FCD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 </w:t>
      </w:r>
      <w:r w:rsidR="008D3DFD" w:rsidRPr="00962FCD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illetve a Fővárosi Önkormányzat</w:t>
      </w:r>
      <w:r w:rsidR="003E0887" w:rsidRPr="00962FCD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 által meghirdetett egyéb társasházi pályázaton való részvételt.</w:t>
      </w:r>
    </w:p>
    <w:p w14:paraId="329EF4EE" w14:textId="6C292745" w:rsidR="00886364" w:rsidRPr="00962FCD" w:rsidRDefault="00886364" w:rsidP="00123618">
      <w:pPr>
        <w:pStyle w:val="NormlWeb"/>
        <w:spacing w:before="0" w:after="0"/>
        <w:ind w:left="354" w:hanging="354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>6.) Felhívjuk a figyelmet az alábbiakra:</w:t>
      </w:r>
    </w:p>
    <w:p w14:paraId="34A2B6CA" w14:textId="2905F280" w:rsidR="00123618" w:rsidRPr="00962FCD" w:rsidRDefault="00123618" w:rsidP="00123618">
      <w:pPr>
        <w:pStyle w:val="NormlWeb"/>
        <w:numPr>
          <w:ilvl w:val="0"/>
          <w:numId w:val="36"/>
        </w:numPr>
        <w:spacing w:before="0" w:after="0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Épület utcai homlokzatának megváltoztatása, felújítása (különösen utólagos hőszigetelése, színezése, felületképzésének megváltoztatása) településképi bejelentés köteles építési tevékenység </w:t>
      </w:r>
    </w:p>
    <w:p w14:paraId="50095FCA" w14:textId="7167C2A2" w:rsidR="00123618" w:rsidRPr="00962FCD" w:rsidRDefault="00123618" w:rsidP="00123618">
      <w:pPr>
        <w:pStyle w:val="NormlWeb"/>
        <w:numPr>
          <w:ilvl w:val="0"/>
          <w:numId w:val="36"/>
        </w:numPr>
        <w:spacing w:before="0" w:after="0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proofErr w:type="spellStart"/>
      <w:r w:rsidRPr="00962FCD">
        <w:rPr>
          <w:rFonts w:ascii="Times New Roman" w:cs="Times New Roman"/>
          <w:sz w:val="22"/>
          <w:szCs w:val="22"/>
        </w:rPr>
        <w:t>Megújuló</w:t>
      </w:r>
      <w:proofErr w:type="spellEnd"/>
      <w:r w:rsidRPr="00962FCD">
        <w:rPr>
          <w:rFonts w:ascii="Times New Roman" w:cs="Times New Roman"/>
          <w:sz w:val="22"/>
          <w:szCs w:val="22"/>
        </w:rPr>
        <w:t xml:space="preserve"> </w:t>
      </w:r>
      <w:proofErr w:type="spellStart"/>
      <w:r w:rsidRPr="00962FCD">
        <w:rPr>
          <w:rFonts w:ascii="Times New Roman" w:cs="Times New Roman"/>
          <w:sz w:val="22"/>
          <w:szCs w:val="22"/>
        </w:rPr>
        <w:t>energiatermelő</w:t>
      </w:r>
      <w:proofErr w:type="spellEnd"/>
      <w:r w:rsidRPr="00962FCD">
        <w:rPr>
          <w:rFonts w:ascii="Times New Roman" w:cs="Times New Roman"/>
          <w:sz w:val="22"/>
          <w:szCs w:val="22"/>
        </w:rPr>
        <w:t xml:space="preserve"> </w:t>
      </w:r>
      <w:proofErr w:type="spellStart"/>
      <w:r w:rsidRPr="00962FCD">
        <w:rPr>
          <w:rFonts w:ascii="Times New Roman" w:cs="Times New Roman"/>
          <w:sz w:val="22"/>
          <w:szCs w:val="22"/>
        </w:rPr>
        <w:t>berendezés</w:t>
      </w:r>
      <w:proofErr w:type="spellEnd"/>
      <w:r w:rsidRPr="00962FCD">
        <w:rPr>
          <w:rFonts w:ascii="Times New Roman" w:cs="Times New Roman"/>
          <w:sz w:val="22"/>
          <w:szCs w:val="22"/>
        </w:rPr>
        <w:t xml:space="preserve"> (</w:t>
      </w:r>
      <w:proofErr w:type="spellStart"/>
      <w:r w:rsidRPr="00962FCD">
        <w:rPr>
          <w:rFonts w:ascii="Times New Roman" w:cs="Times New Roman"/>
          <w:sz w:val="22"/>
          <w:szCs w:val="22"/>
        </w:rPr>
        <w:t>napelemek</w:t>
      </w:r>
      <w:proofErr w:type="spellEnd"/>
      <w:r w:rsidRPr="00962FCD">
        <w:rPr>
          <w:rFonts w:ascii="Times New Roman" w:cs="Times New Roman"/>
          <w:sz w:val="22"/>
          <w:szCs w:val="22"/>
        </w:rPr>
        <w:t xml:space="preserve">, </w:t>
      </w:r>
      <w:proofErr w:type="spellStart"/>
      <w:r w:rsidRPr="00962FCD">
        <w:rPr>
          <w:rFonts w:ascii="Times New Roman" w:cs="Times New Roman"/>
          <w:sz w:val="22"/>
          <w:szCs w:val="22"/>
        </w:rPr>
        <w:t>napkollektorok</w:t>
      </w:r>
      <w:proofErr w:type="spellEnd"/>
      <w:r w:rsidRPr="00962FCD">
        <w:rPr>
          <w:rFonts w:ascii="Times New Roman" w:cs="Times New Roman"/>
          <w:sz w:val="22"/>
          <w:szCs w:val="22"/>
        </w:rPr>
        <w:t xml:space="preserve">) </w:t>
      </w:r>
      <w:proofErr w:type="spellStart"/>
      <w:r w:rsidRPr="00962FCD">
        <w:rPr>
          <w:rFonts w:ascii="Times New Roman" w:cs="Times New Roman"/>
          <w:sz w:val="22"/>
          <w:szCs w:val="22"/>
        </w:rPr>
        <w:t>közterületről</w:t>
      </w:r>
      <w:proofErr w:type="spellEnd"/>
      <w:r w:rsidRPr="00962FCD">
        <w:rPr>
          <w:rFonts w:ascii="Times New Roman" w:cs="Times New Roman"/>
          <w:sz w:val="22"/>
          <w:szCs w:val="22"/>
        </w:rPr>
        <w:t xml:space="preserve"> </w:t>
      </w:r>
      <w:proofErr w:type="spellStart"/>
      <w:r w:rsidRPr="00962FCD">
        <w:rPr>
          <w:rFonts w:ascii="Times New Roman" w:cs="Times New Roman"/>
          <w:sz w:val="22"/>
          <w:szCs w:val="22"/>
        </w:rPr>
        <w:t>nem</w:t>
      </w:r>
      <w:proofErr w:type="spellEnd"/>
      <w:r w:rsidRPr="00962FCD">
        <w:rPr>
          <w:rFonts w:ascii="Times New Roman" w:cs="Times New Roman"/>
          <w:sz w:val="22"/>
          <w:szCs w:val="22"/>
        </w:rPr>
        <w:t xml:space="preserve"> </w:t>
      </w:r>
      <w:proofErr w:type="spellStart"/>
      <w:r w:rsidRPr="00962FCD">
        <w:rPr>
          <w:rFonts w:ascii="Times New Roman" w:cs="Times New Roman"/>
          <w:sz w:val="22"/>
          <w:szCs w:val="22"/>
        </w:rPr>
        <w:t>láthatóan</w:t>
      </w:r>
      <w:proofErr w:type="spellEnd"/>
      <w:r w:rsidRPr="00962FCD">
        <w:rPr>
          <w:rFonts w:ascii="Times New Roman" w:cs="Times New Roman"/>
          <w:sz w:val="22"/>
          <w:szCs w:val="22"/>
        </w:rPr>
        <w:t xml:space="preserve"> </w:t>
      </w:r>
      <w:proofErr w:type="spellStart"/>
      <w:r w:rsidRPr="00962FCD">
        <w:rPr>
          <w:rFonts w:ascii="Times New Roman" w:cs="Times New Roman"/>
          <w:sz w:val="22"/>
          <w:szCs w:val="22"/>
        </w:rPr>
        <w:t>helyezhetők</w:t>
      </w:r>
      <w:proofErr w:type="spellEnd"/>
      <w:r w:rsidRPr="00962FCD">
        <w:rPr>
          <w:rFonts w:ascii="Times New Roman" w:cs="Times New Roman"/>
          <w:sz w:val="22"/>
          <w:szCs w:val="22"/>
        </w:rPr>
        <w:t xml:space="preserve"> el </w:t>
      </w:r>
      <w:proofErr w:type="spellStart"/>
      <w:r w:rsidRPr="00962FCD">
        <w:rPr>
          <w:rFonts w:ascii="Times New Roman" w:cs="Times New Roman"/>
          <w:sz w:val="22"/>
          <w:szCs w:val="22"/>
        </w:rPr>
        <w:t>az</w:t>
      </w:r>
      <w:proofErr w:type="spellEnd"/>
      <w:r w:rsidRPr="00962FCD">
        <w:rPr>
          <w:rFonts w:ascii="Times New Roman" w:cs="Times New Roman"/>
          <w:sz w:val="22"/>
          <w:szCs w:val="22"/>
        </w:rPr>
        <w:t xml:space="preserve"> </w:t>
      </w:r>
      <w:proofErr w:type="spellStart"/>
      <w:r w:rsidRPr="00962FCD">
        <w:rPr>
          <w:rFonts w:ascii="Times New Roman" w:cs="Times New Roman"/>
          <w:sz w:val="22"/>
          <w:szCs w:val="22"/>
        </w:rPr>
        <w:t>alábbiak</w:t>
      </w:r>
      <w:proofErr w:type="spellEnd"/>
      <w:r w:rsidRPr="00962FCD">
        <w:rPr>
          <w:rFonts w:ascii="Times New Roman" w:cs="Times New Roman"/>
          <w:sz w:val="22"/>
          <w:szCs w:val="22"/>
        </w:rPr>
        <w:t xml:space="preserve"> </w:t>
      </w:r>
      <w:proofErr w:type="spellStart"/>
      <w:r w:rsidRPr="00962FCD">
        <w:rPr>
          <w:rFonts w:ascii="Times New Roman" w:cs="Times New Roman"/>
          <w:sz w:val="22"/>
          <w:szCs w:val="22"/>
        </w:rPr>
        <w:t>szerint</w:t>
      </w:r>
      <w:proofErr w:type="spellEnd"/>
      <w:r w:rsidRPr="00962FCD">
        <w:rPr>
          <w:rFonts w:ascii="Times New Roman" w:cs="Times New Roman"/>
          <w:sz w:val="22"/>
          <w:szCs w:val="22"/>
        </w:rPr>
        <w:t>:</w:t>
      </w:r>
    </w:p>
    <w:p w14:paraId="12ACA97E" w14:textId="77777777" w:rsidR="00123618" w:rsidRPr="00962FCD" w:rsidRDefault="00123618" w:rsidP="00123618">
      <w:pPr>
        <w:numPr>
          <w:ilvl w:val="0"/>
          <w:numId w:val="39"/>
        </w:numPr>
        <w:suppressAutoHyphens w:val="0"/>
        <w:jc w:val="both"/>
        <w:rPr>
          <w:rFonts w:cs="Times New Roman"/>
          <w:sz w:val="22"/>
          <w:szCs w:val="22"/>
        </w:rPr>
      </w:pPr>
      <w:proofErr w:type="spellStart"/>
      <w:r w:rsidRPr="00962FCD">
        <w:rPr>
          <w:rFonts w:cs="Times New Roman"/>
          <w:sz w:val="22"/>
          <w:szCs w:val="22"/>
        </w:rPr>
        <w:lastRenderedPageBreak/>
        <w:t>magastetős</w:t>
      </w:r>
      <w:proofErr w:type="spellEnd"/>
      <w:r w:rsidRPr="00962FCD">
        <w:rPr>
          <w:rFonts w:cs="Times New Roman"/>
          <w:sz w:val="22"/>
          <w:szCs w:val="22"/>
        </w:rPr>
        <w:t xml:space="preserve"> épületeken, az udvari tetőfelületen az épület ferde tetősíkjából legfeljebb 20 centiméterre emelkedhet ki, kivéve a napelem cserepet, amely utcai tetőfelületen is elhelyezhető;</w:t>
      </w:r>
    </w:p>
    <w:p w14:paraId="04EF09D7" w14:textId="77777777" w:rsidR="00123618" w:rsidRPr="00962FCD" w:rsidRDefault="00123618" w:rsidP="00123618">
      <w:pPr>
        <w:numPr>
          <w:ilvl w:val="0"/>
          <w:numId w:val="39"/>
        </w:numPr>
        <w:suppressAutoHyphens w:val="0"/>
        <w:jc w:val="both"/>
        <w:rPr>
          <w:rFonts w:cs="Times New Roman"/>
          <w:sz w:val="22"/>
          <w:szCs w:val="22"/>
        </w:rPr>
      </w:pPr>
      <w:proofErr w:type="spellStart"/>
      <w:r w:rsidRPr="00962FCD">
        <w:rPr>
          <w:rFonts w:cs="Times New Roman"/>
          <w:sz w:val="22"/>
          <w:szCs w:val="22"/>
        </w:rPr>
        <w:t>lapostetős</w:t>
      </w:r>
      <w:proofErr w:type="spellEnd"/>
      <w:r w:rsidRPr="00962FCD">
        <w:rPr>
          <w:rFonts w:cs="Times New Roman"/>
          <w:sz w:val="22"/>
          <w:szCs w:val="22"/>
        </w:rPr>
        <w:t xml:space="preserve"> épületeken elsősorban az épület attikájának takarásában, vagy az épület tömegébe szervesen beillesztve helyezhető el;</w:t>
      </w:r>
    </w:p>
    <w:p w14:paraId="61592005" w14:textId="63C90E4D" w:rsidR="00123618" w:rsidRPr="00962FCD" w:rsidRDefault="00123618" w:rsidP="00123618">
      <w:pPr>
        <w:numPr>
          <w:ilvl w:val="0"/>
          <w:numId w:val="39"/>
        </w:numPr>
        <w:suppressAutoHyphens w:val="0"/>
        <w:jc w:val="both"/>
        <w:rPr>
          <w:rFonts w:cs="Times New Roman"/>
          <w:sz w:val="22"/>
          <w:szCs w:val="22"/>
        </w:rPr>
      </w:pPr>
      <w:r w:rsidRPr="00962FCD">
        <w:rPr>
          <w:rFonts w:cs="Times New Roman"/>
          <w:sz w:val="22"/>
          <w:szCs w:val="22"/>
        </w:rPr>
        <w:t>szélkerék, szélturbina elhelyezése tilos.</w:t>
      </w:r>
    </w:p>
    <w:p w14:paraId="37FAC675" w14:textId="07BC3183" w:rsidR="00506508" w:rsidRPr="00962FCD" w:rsidRDefault="00506508" w:rsidP="00191E46">
      <w:pPr>
        <w:suppressAutoHyphens w:val="0"/>
        <w:spacing w:before="120"/>
        <w:ind w:left="360"/>
        <w:jc w:val="both"/>
        <w:rPr>
          <w:rFonts w:cs="Times New Roman"/>
          <w:sz w:val="22"/>
          <w:szCs w:val="22"/>
        </w:rPr>
      </w:pPr>
      <w:r w:rsidRPr="00962FCD">
        <w:rPr>
          <w:rFonts w:cs="Times New Roman"/>
          <w:sz w:val="22"/>
          <w:szCs w:val="22"/>
        </w:rPr>
        <w:t xml:space="preserve">A Társasház a pályázat benyújtásával egyidőben tudomásul veszi a jelen pontban foglalt figyelmeztetéseket és azt, hogy a fenti figyelmeztetéseknek nem megfelelő pályázat </w:t>
      </w:r>
      <w:proofErr w:type="gramStart"/>
      <w:r w:rsidRPr="00962FCD">
        <w:rPr>
          <w:rFonts w:cs="Times New Roman"/>
          <w:sz w:val="22"/>
          <w:szCs w:val="22"/>
        </w:rPr>
        <w:t>automatikusan</w:t>
      </w:r>
      <w:proofErr w:type="gramEnd"/>
      <w:r w:rsidRPr="00962FCD">
        <w:rPr>
          <w:rFonts w:cs="Times New Roman"/>
          <w:sz w:val="22"/>
          <w:szCs w:val="22"/>
        </w:rPr>
        <w:t xml:space="preserve"> érvénytelennek minősül.</w:t>
      </w:r>
    </w:p>
    <w:p w14:paraId="2B00DEA0" w14:textId="74FCF9F2" w:rsidR="00626FCF" w:rsidRPr="00962FCD" w:rsidRDefault="00F65B57" w:rsidP="00191E46">
      <w:pPr>
        <w:pStyle w:val="NormlWeb"/>
        <w:spacing w:before="120" w:after="0"/>
        <w:ind w:left="709" w:hanging="349"/>
        <w:jc w:val="both"/>
        <w:rPr>
          <w:rFonts w:ascii="Times New Roman" w:cs="Times New Roman"/>
          <w:sz w:val="22"/>
          <w:szCs w:val="22"/>
        </w:rPr>
      </w:pPr>
      <w:r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7.) </w:t>
      </w:r>
      <w:r w:rsidR="00914F2E" w:rsidRPr="00962FCD">
        <w:rPr>
          <w:rFonts w:ascii="Times New Roman" w:cs="Times New Roman"/>
          <w:color w:val="000000" w:themeColor="text1"/>
          <w:sz w:val="22"/>
          <w:szCs w:val="22"/>
          <w:u w:val="single"/>
          <w:lang w:val="hu-HU"/>
        </w:rPr>
        <w:t>Egy társasházra eső</w:t>
      </w:r>
      <w:r w:rsidR="00123618" w:rsidRPr="00962FCD">
        <w:rPr>
          <w:rFonts w:ascii="Times New Roman" w:cs="Times New Roman"/>
          <w:color w:val="000000" w:themeColor="text1"/>
          <w:sz w:val="22"/>
          <w:szCs w:val="22"/>
          <w:u w:val="single"/>
          <w:lang w:val="hu-HU"/>
        </w:rPr>
        <w:t xml:space="preserve"> támogatás mértéke a tárgyévben</w:t>
      </w:r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 xml:space="preserve"> a </w:t>
      </w:r>
      <w:proofErr w:type="spellStart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>társasház</w:t>
      </w:r>
      <w:proofErr w:type="spellEnd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>által</w:t>
      </w:r>
      <w:proofErr w:type="spellEnd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>elfogadott</w:t>
      </w:r>
      <w:proofErr w:type="spellEnd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>energiahatékonysági</w:t>
      </w:r>
      <w:proofErr w:type="spellEnd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>és</w:t>
      </w:r>
      <w:proofErr w:type="spellEnd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>klímavédelmi</w:t>
      </w:r>
      <w:proofErr w:type="spellEnd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>munkákra</w:t>
      </w:r>
      <w:proofErr w:type="spellEnd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>vonatkozó</w:t>
      </w:r>
      <w:proofErr w:type="spellEnd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>költségvetés</w:t>
      </w:r>
      <w:proofErr w:type="spellEnd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>legfeljebb</w:t>
      </w:r>
      <w:proofErr w:type="spellEnd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 xml:space="preserve"> </w:t>
      </w:r>
      <w:r w:rsidR="00123618"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>50%-</w:t>
      </w:r>
      <w:proofErr w:type="gramStart"/>
      <w:r w:rsidR="00123618"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>a</w:t>
      </w:r>
      <w:proofErr w:type="gramEnd"/>
      <w:r w:rsidR="00123618"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</w:t>
      </w:r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 xml:space="preserve">de </w:t>
      </w:r>
      <w:proofErr w:type="spellStart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>nem</w:t>
      </w:r>
      <w:proofErr w:type="spellEnd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>lehet</w:t>
      </w:r>
      <w:proofErr w:type="spellEnd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>több</w:t>
      </w:r>
      <w:proofErr w:type="spellEnd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>jelen</w:t>
      </w:r>
      <w:proofErr w:type="spellEnd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>fejezet</w:t>
      </w:r>
      <w:proofErr w:type="spellEnd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 xml:space="preserve"> 2.) </w:t>
      </w:r>
      <w:proofErr w:type="spellStart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>pont</w:t>
      </w:r>
      <w:proofErr w:type="spellEnd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>táblázatában</w:t>
      </w:r>
      <w:proofErr w:type="spellEnd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>meghatározott</w:t>
      </w:r>
      <w:proofErr w:type="spellEnd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 xml:space="preserve"> maximum </w:t>
      </w:r>
      <w:proofErr w:type="spellStart"/>
      <w:r w:rsidR="00123618" w:rsidRPr="00962FCD">
        <w:rPr>
          <w:rFonts w:ascii="Times New Roman" w:cs="Times New Roman"/>
          <w:color w:val="000000" w:themeColor="text1"/>
          <w:sz w:val="22"/>
          <w:szCs w:val="22"/>
        </w:rPr>
        <w:t>összegeknél</w:t>
      </w:r>
      <w:proofErr w:type="spellEnd"/>
      <w:r w:rsidR="00123618" w:rsidRPr="00962FCD">
        <w:rPr>
          <w:rFonts w:ascii="Times New Roman" w:eastAsiaTheme="minorEastAsia" w:cs="Times New Roman"/>
          <w:b/>
          <w:sz w:val="22"/>
          <w:szCs w:val="22"/>
          <w:u w:val="single"/>
          <w:lang w:val="hu-HU"/>
        </w:rPr>
        <w:t xml:space="preserve"> ezer forintra – lefelé - kerekített összege.</w:t>
      </w:r>
    </w:p>
    <w:p w14:paraId="5B6977CA" w14:textId="77777777" w:rsidR="00C37E1D" w:rsidRPr="00962FCD" w:rsidRDefault="00C37E1D" w:rsidP="00626FCF">
      <w:pPr>
        <w:pStyle w:val="NormlWeb"/>
        <w:tabs>
          <w:tab w:val="left" w:pos="709"/>
        </w:tabs>
        <w:spacing w:before="0" w:after="0"/>
        <w:ind w:left="349" w:hanging="425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</w:p>
    <w:p w14:paraId="4E2EB1B8" w14:textId="77777777" w:rsidR="00F77336" w:rsidRPr="00962FCD" w:rsidRDefault="00F77336" w:rsidP="00076D75">
      <w:pPr>
        <w:pStyle w:val="Szvegtrzs"/>
        <w:keepNext/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962FCD">
        <w:rPr>
          <w:rFonts w:cs="Times New Roman"/>
          <w:b/>
          <w:bCs/>
          <w:color w:val="000000" w:themeColor="text1"/>
          <w:sz w:val="22"/>
          <w:szCs w:val="22"/>
        </w:rPr>
        <w:t>III.</w:t>
      </w:r>
    </w:p>
    <w:p w14:paraId="7064CD16" w14:textId="77777777" w:rsidR="007B7249" w:rsidRPr="00962FCD" w:rsidRDefault="00D3682D" w:rsidP="007B7249">
      <w:pPr>
        <w:pStyle w:val="Szvegtrzs"/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962FCD">
        <w:rPr>
          <w:rFonts w:cs="Times New Roman"/>
          <w:b/>
          <w:bCs/>
          <w:color w:val="000000" w:themeColor="text1"/>
          <w:sz w:val="22"/>
          <w:szCs w:val="22"/>
        </w:rPr>
        <w:t>A</w:t>
      </w:r>
      <w:r w:rsidR="007B7249" w:rsidRPr="00962FCD">
        <w:rPr>
          <w:rFonts w:cs="Times New Roman"/>
          <w:b/>
          <w:bCs/>
          <w:color w:val="000000" w:themeColor="text1"/>
          <w:sz w:val="22"/>
          <w:szCs w:val="22"/>
        </w:rPr>
        <w:t xml:space="preserve"> pályázat benyújtása, elbírálása </w:t>
      </w:r>
    </w:p>
    <w:p w14:paraId="661CBEC0" w14:textId="1CEA9B3F" w:rsidR="00E46978" w:rsidRPr="00962FCD" w:rsidRDefault="00E46978" w:rsidP="00CB18A0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962FCD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Pályázati felhívás és mellékletei </w:t>
      </w:r>
      <w:proofErr w:type="spellStart"/>
      <w:r w:rsidRPr="00962FCD">
        <w:rPr>
          <w:rFonts w:cs="Times New Roman"/>
          <w:color w:val="000000" w:themeColor="text1"/>
          <w:sz w:val="22"/>
          <w:szCs w:val="22"/>
        </w:rPr>
        <w:t>letölthető</w:t>
      </w:r>
      <w:r w:rsidR="00485600" w:rsidRPr="00962FCD">
        <w:rPr>
          <w:rFonts w:cs="Times New Roman"/>
          <w:color w:val="000000" w:themeColor="text1"/>
          <w:sz w:val="22"/>
          <w:szCs w:val="22"/>
        </w:rPr>
        <w:t>ek</w:t>
      </w:r>
      <w:proofErr w:type="spellEnd"/>
      <w:r w:rsidRPr="00962FCD">
        <w:rPr>
          <w:rFonts w:cs="Times New Roman"/>
          <w:color w:val="000000" w:themeColor="text1"/>
          <w:sz w:val="22"/>
          <w:szCs w:val="22"/>
        </w:rPr>
        <w:t xml:space="preserve"> az Önkormányzat honlapjáról</w:t>
      </w:r>
      <w:r w:rsidR="00485600" w:rsidRPr="00962FCD">
        <w:rPr>
          <w:rFonts w:cs="Times New Roman"/>
          <w:color w:val="000000" w:themeColor="text1"/>
          <w:sz w:val="22"/>
          <w:szCs w:val="22"/>
        </w:rPr>
        <w:t xml:space="preserve"> (</w:t>
      </w:r>
      <w:hyperlink r:id="rId8" w:history="1">
        <w:r w:rsidR="00485600" w:rsidRPr="00962FCD">
          <w:rPr>
            <w:rStyle w:val="Hiperhivatkozs"/>
            <w:rFonts w:cs="Times New Roman"/>
            <w:i/>
            <w:color w:val="000000" w:themeColor="text1"/>
            <w:sz w:val="22"/>
            <w:szCs w:val="22"/>
          </w:rPr>
          <w:t>www.erzsebetvaros.hu</w:t>
        </w:r>
      </w:hyperlink>
      <w:r w:rsidR="00485600" w:rsidRPr="00962FCD">
        <w:rPr>
          <w:rFonts w:cs="Times New Roman"/>
          <w:color w:val="000000" w:themeColor="text1"/>
          <w:sz w:val="22"/>
          <w:szCs w:val="22"/>
        </w:rPr>
        <w:t>)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171AADE3" w14:textId="1E1B054E" w:rsidR="00C87FAF" w:rsidRPr="00962FCD" w:rsidRDefault="00C87FAF" w:rsidP="00C87FAF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962FCD">
        <w:rPr>
          <w:rFonts w:cs="Times New Roman"/>
          <w:b/>
          <w:bCs/>
          <w:color w:val="000000" w:themeColor="text1"/>
          <w:sz w:val="22"/>
          <w:szCs w:val="22"/>
        </w:rPr>
        <w:t>A pályázatok benyújtásának módja: a pályázati dokumentációt</w:t>
      </w:r>
      <w:r w:rsidR="00E60C86">
        <w:rPr>
          <w:rFonts w:cs="Times New Roman"/>
          <w:b/>
          <w:bCs/>
          <w:color w:val="000000" w:themeColor="text1"/>
          <w:sz w:val="22"/>
          <w:szCs w:val="22"/>
        </w:rPr>
        <w:t>,</w:t>
      </w:r>
      <w:r w:rsidRPr="00962FCD">
        <w:rPr>
          <w:rFonts w:cs="Times New Roman"/>
          <w:b/>
          <w:bCs/>
          <w:color w:val="000000" w:themeColor="text1"/>
          <w:sz w:val="22"/>
          <w:szCs w:val="22"/>
        </w:rPr>
        <w:t xml:space="preserve"> beleértve valamennyi tartalmát kizárólag PDF formátumban lehet benyújtani </w:t>
      </w:r>
      <w:r w:rsidRPr="00962FCD">
        <w:rPr>
          <w:rFonts w:eastAsia="Times New Roman" w:cs="Times New Roman"/>
          <w:b/>
          <w:sz w:val="22"/>
          <w:szCs w:val="22"/>
          <w:u w:val="single"/>
        </w:rPr>
        <w:t>Cégkapun/</w:t>
      </w:r>
      <w:r w:rsidR="00C2476A">
        <w:rPr>
          <w:rFonts w:eastAsia="Times New Roman" w:cs="Times New Roman"/>
          <w:b/>
          <w:sz w:val="22"/>
          <w:szCs w:val="22"/>
          <w:u w:val="single"/>
        </w:rPr>
        <w:t>Ü</w:t>
      </w:r>
      <w:r w:rsidRPr="00962FCD">
        <w:rPr>
          <w:rFonts w:eastAsia="Times New Roman" w:cs="Times New Roman"/>
          <w:b/>
          <w:sz w:val="22"/>
          <w:szCs w:val="22"/>
          <w:u w:val="single"/>
        </w:rPr>
        <w:t>gyfélkapun keresztül elektronikus úton</w:t>
      </w:r>
      <w:r w:rsidRPr="00962FCD">
        <w:rPr>
          <w:rFonts w:cs="Times New Roman"/>
          <w:b/>
          <w:color w:val="000000" w:themeColor="text1"/>
          <w:sz w:val="22"/>
          <w:szCs w:val="22"/>
        </w:rPr>
        <w:t xml:space="preserve">. A pályázati dokumentáció 1-, maximum 2 darab PDF </w:t>
      </w:r>
      <w:proofErr w:type="gramStart"/>
      <w:r w:rsidRPr="00962FCD">
        <w:rPr>
          <w:rFonts w:cs="Times New Roman"/>
          <w:b/>
          <w:color w:val="000000" w:themeColor="text1"/>
          <w:sz w:val="22"/>
          <w:szCs w:val="22"/>
        </w:rPr>
        <w:t>fájlba</w:t>
      </w:r>
      <w:proofErr w:type="gramEnd"/>
      <w:r w:rsidRPr="00962FCD">
        <w:rPr>
          <w:rFonts w:cs="Times New Roman"/>
          <w:b/>
          <w:color w:val="000000" w:themeColor="text1"/>
          <w:sz w:val="22"/>
          <w:szCs w:val="22"/>
        </w:rPr>
        <w:t xml:space="preserve"> tömörítendő. </w:t>
      </w:r>
    </w:p>
    <w:p w14:paraId="758D9FD9" w14:textId="77777777" w:rsidR="00C87FAF" w:rsidRPr="00962FCD" w:rsidRDefault="00C87FAF" w:rsidP="00C87FAF">
      <w:pPr>
        <w:pStyle w:val="Szvegtrzs"/>
        <w:tabs>
          <w:tab w:val="left" w:pos="426"/>
        </w:tabs>
        <w:ind w:left="425"/>
        <w:rPr>
          <w:rFonts w:cs="Times New Roman"/>
          <w:b/>
          <w:bCs/>
          <w:color w:val="000000" w:themeColor="text1"/>
          <w:sz w:val="22"/>
          <w:szCs w:val="22"/>
        </w:rPr>
      </w:pPr>
      <w:r w:rsidRPr="00962FCD">
        <w:rPr>
          <w:rFonts w:cs="Times New Roman"/>
          <w:bCs/>
          <w:i/>
          <w:sz w:val="22"/>
          <w:szCs w:val="22"/>
        </w:rPr>
        <w:t>Hivatali kapu elérhetőség: rövid név: BPVIIPH; KRID kód:500127390</w:t>
      </w:r>
    </w:p>
    <w:p w14:paraId="0885CDF5" w14:textId="0DA741B4" w:rsidR="008F1449" w:rsidRPr="00962FCD" w:rsidRDefault="008F1449" w:rsidP="008F1449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962FCD">
        <w:rPr>
          <w:rFonts w:cs="Times New Roman"/>
          <w:b/>
          <w:color w:val="000000" w:themeColor="text1"/>
          <w:sz w:val="22"/>
          <w:szCs w:val="22"/>
        </w:rPr>
        <w:t>A pályázatok benyújtására nyitva álló időszak</w:t>
      </w:r>
      <w:r w:rsidRPr="00962FCD">
        <w:rPr>
          <w:rFonts w:cs="Times New Roman"/>
          <w:color w:val="000000" w:themeColor="text1"/>
          <w:sz w:val="22"/>
          <w:szCs w:val="22"/>
        </w:rPr>
        <w:t>:</w:t>
      </w:r>
      <w:r w:rsidRPr="00962FCD">
        <w:rPr>
          <w:rFonts w:cs="Times New Roman"/>
          <w:b/>
          <w:color w:val="000000" w:themeColor="text1"/>
          <w:sz w:val="22"/>
          <w:szCs w:val="22"/>
        </w:rPr>
        <w:t xml:space="preserve"> 2024. március 15</w:t>
      </w:r>
      <w:r w:rsidR="00E60C86">
        <w:rPr>
          <w:rFonts w:cs="Times New Roman"/>
          <w:b/>
          <w:color w:val="000000" w:themeColor="text1"/>
          <w:sz w:val="22"/>
          <w:szCs w:val="22"/>
        </w:rPr>
        <w:t>. péntek</w:t>
      </w:r>
      <w:r w:rsidRPr="00962FCD">
        <w:rPr>
          <w:rFonts w:cs="Times New Roman"/>
          <w:b/>
          <w:color w:val="000000" w:themeColor="text1"/>
          <w:sz w:val="22"/>
          <w:szCs w:val="22"/>
        </w:rPr>
        <w:t>től 2024. szeptember 15. péntek éjfélig.</w:t>
      </w:r>
    </w:p>
    <w:p w14:paraId="55C1A810" w14:textId="64904AFD" w:rsidR="008F1449" w:rsidRPr="00962FCD" w:rsidRDefault="008F1449" w:rsidP="008F1449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962FCD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pályázatok elbírálásának határideje: A benyújtást követő 60 naptári napon belül az Iroda a Képviselő-testület Pénzügyi és Kerületfejlesztési Bizottsága </w:t>
      </w:r>
      <w:r w:rsidRPr="005C0932">
        <w:rPr>
          <w:rFonts w:cs="Times New Roman"/>
          <w:b/>
          <w:bCs/>
          <w:i/>
          <w:color w:val="000000" w:themeColor="text1"/>
          <w:sz w:val="22"/>
          <w:szCs w:val="22"/>
        </w:rPr>
        <w:t>(</w:t>
      </w:r>
      <w:r w:rsidR="00134802" w:rsidRPr="005C0932">
        <w:rPr>
          <w:rFonts w:cs="Times New Roman"/>
          <w:b/>
          <w:bCs/>
          <w:i/>
          <w:color w:val="000000" w:themeColor="text1"/>
          <w:sz w:val="22"/>
          <w:szCs w:val="22"/>
        </w:rPr>
        <w:t xml:space="preserve">a </w:t>
      </w:r>
      <w:r w:rsidRPr="005C0932">
        <w:rPr>
          <w:rFonts w:cs="Times New Roman"/>
          <w:b/>
          <w:bCs/>
          <w:i/>
          <w:color w:val="000000" w:themeColor="text1"/>
          <w:sz w:val="22"/>
          <w:szCs w:val="22"/>
        </w:rPr>
        <w:t>továbbiakban: Bizottság</w:t>
      </w:r>
      <w:proofErr w:type="gramStart"/>
      <w:r w:rsidRPr="005C0932">
        <w:rPr>
          <w:rFonts w:cs="Times New Roman"/>
          <w:b/>
          <w:bCs/>
          <w:i/>
          <w:color w:val="000000" w:themeColor="text1"/>
          <w:sz w:val="22"/>
          <w:szCs w:val="22"/>
        </w:rPr>
        <w:t>)</w:t>
      </w:r>
      <w:r w:rsidRPr="00962FCD">
        <w:rPr>
          <w:rFonts w:cs="Times New Roman"/>
          <w:b/>
          <w:bCs/>
          <w:color w:val="000000" w:themeColor="text1"/>
          <w:sz w:val="22"/>
          <w:szCs w:val="22"/>
        </w:rPr>
        <w:t xml:space="preserve">  ülése</w:t>
      </w:r>
      <w:proofErr w:type="gramEnd"/>
      <w:r w:rsidRPr="00962FCD">
        <w:rPr>
          <w:rFonts w:cs="Times New Roman"/>
          <w:b/>
          <w:bCs/>
          <w:color w:val="000000" w:themeColor="text1"/>
          <w:sz w:val="22"/>
          <w:szCs w:val="22"/>
        </w:rPr>
        <w:t xml:space="preserve"> elé terjeszti döntéshozatalra, mely időtartamba nem számít bele az ügyfél </w:t>
      </w:r>
      <w:r w:rsidR="00134802">
        <w:rPr>
          <w:rFonts w:cs="Times New Roman"/>
          <w:b/>
          <w:bCs/>
          <w:color w:val="000000" w:themeColor="text1"/>
          <w:sz w:val="22"/>
          <w:szCs w:val="22"/>
        </w:rPr>
        <w:t xml:space="preserve">hiánypótlásból eredő </w:t>
      </w:r>
      <w:r w:rsidRPr="00962FCD">
        <w:rPr>
          <w:rFonts w:cs="Times New Roman"/>
          <w:b/>
          <w:bCs/>
          <w:color w:val="000000" w:themeColor="text1"/>
          <w:sz w:val="22"/>
          <w:szCs w:val="22"/>
        </w:rPr>
        <w:t>késedelme.</w:t>
      </w:r>
    </w:p>
    <w:p w14:paraId="13BE2F00" w14:textId="3E114B21" w:rsidR="00120EBF" w:rsidRPr="005C0932" w:rsidRDefault="00BB5572" w:rsidP="005C0932">
      <w:pPr>
        <w:pStyle w:val="Listaszerbekezds"/>
        <w:widowControl w:val="0"/>
        <w:numPr>
          <w:ilvl w:val="0"/>
          <w:numId w:val="9"/>
        </w:numPr>
        <w:jc w:val="both"/>
        <w:rPr>
          <w:rFonts w:eastAsia="Times New Roman" w:cs="Times New Roman"/>
          <w:sz w:val="22"/>
          <w:szCs w:val="22"/>
        </w:rPr>
      </w:pPr>
      <w:r w:rsidRPr="005C0932">
        <w:rPr>
          <w:rFonts w:cs="Times New Roman"/>
          <w:bCs/>
          <w:color w:val="000000" w:themeColor="text1"/>
          <w:sz w:val="22"/>
          <w:szCs w:val="22"/>
        </w:rPr>
        <w:t xml:space="preserve">A tárgyévben a pályázatokra fordítható keret a </w:t>
      </w:r>
      <w:r w:rsidR="00E60C86" w:rsidRPr="005C0932">
        <w:rPr>
          <w:rFonts w:eastAsia="Times New Roman" w:cs="Times New Roman"/>
          <w:sz w:val="22"/>
          <w:szCs w:val="22"/>
        </w:rPr>
        <w:t xml:space="preserve">Budapest Főváros VII. Kerület Erzsébetváros Önkormányzata költségvetéséről </w:t>
      </w:r>
      <w:proofErr w:type="gramStart"/>
      <w:r w:rsidR="00E60C86" w:rsidRPr="005C0932">
        <w:rPr>
          <w:rFonts w:eastAsia="Times New Roman" w:cs="Times New Roman"/>
          <w:sz w:val="22"/>
          <w:szCs w:val="22"/>
        </w:rPr>
        <w:t>szóló  6</w:t>
      </w:r>
      <w:proofErr w:type="gramEnd"/>
      <w:r w:rsidR="00E60C86" w:rsidRPr="005C0932">
        <w:rPr>
          <w:rFonts w:eastAsia="Times New Roman" w:cs="Times New Roman"/>
          <w:sz w:val="22"/>
          <w:szCs w:val="22"/>
        </w:rPr>
        <w:t>/2024. (II.21.) önkormányzati rendelet szerint.</w:t>
      </w:r>
    </w:p>
    <w:p w14:paraId="410A12C8" w14:textId="09CEAB3D" w:rsidR="00822443" w:rsidRPr="00962FCD" w:rsidRDefault="00BB5572" w:rsidP="00CE33CC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Cs/>
          <w:color w:val="000000" w:themeColor="text1"/>
          <w:sz w:val="22"/>
          <w:szCs w:val="22"/>
        </w:rPr>
      </w:pPr>
      <w:r w:rsidRPr="00962FCD">
        <w:rPr>
          <w:rFonts w:cs="Times New Roman"/>
          <w:b/>
          <w:bCs/>
          <w:color w:val="000000" w:themeColor="text1"/>
          <w:sz w:val="22"/>
          <w:szCs w:val="22"/>
        </w:rPr>
        <w:t xml:space="preserve">A megállapított </w:t>
      </w:r>
      <w:r w:rsidR="00134802">
        <w:rPr>
          <w:rFonts w:cs="Times New Roman"/>
          <w:b/>
          <w:bCs/>
          <w:color w:val="000000" w:themeColor="text1"/>
          <w:sz w:val="22"/>
          <w:szCs w:val="22"/>
        </w:rPr>
        <w:t xml:space="preserve">költségvetési </w:t>
      </w:r>
      <w:r w:rsidRPr="00962FCD">
        <w:rPr>
          <w:rFonts w:cs="Times New Roman"/>
          <w:b/>
          <w:bCs/>
          <w:color w:val="000000" w:themeColor="text1"/>
          <w:sz w:val="22"/>
          <w:szCs w:val="22"/>
        </w:rPr>
        <w:t xml:space="preserve">keretösszeg kimerülése esetén a </w:t>
      </w:r>
      <w:r w:rsidR="00847714" w:rsidRPr="00962FCD">
        <w:rPr>
          <w:rFonts w:cs="Times New Roman"/>
          <w:b/>
          <w:bCs/>
          <w:color w:val="000000" w:themeColor="text1"/>
          <w:sz w:val="22"/>
          <w:szCs w:val="22"/>
        </w:rPr>
        <w:t xml:space="preserve">Bizottság által </w:t>
      </w:r>
      <w:r w:rsidRPr="00962FCD">
        <w:rPr>
          <w:rFonts w:cs="Times New Roman"/>
          <w:b/>
          <w:bCs/>
          <w:color w:val="000000" w:themeColor="text1"/>
          <w:sz w:val="22"/>
          <w:szCs w:val="22"/>
        </w:rPr>
        <w:t xml:space="preserve">még el nem bírált pályázat </w:t>
      </w:r>
      <w:r w:rsidR="00134802">
        <w:rPr>
          <w:rFonts w:cs="Times New Roman"/>
          <w:b/>
          <w:bCs/>
          <w:color w:val="000000" w:themeColor="text1"/>
          <w:sz w:val="22"/>
          <w:szCs w:val="22"/>
        </w:rPr>
        <w:t>fed</w:t>
      </w:r>
      <w:r w:rsidR="00E60C86">
        <w:rPr>
          <w:rFonts w:cs="Times New Roman"/>
          <w:b/>
          <w:bCs/>
          <w:color w:val="000000" w:themeColor="text1"/>
          <w:sz w:val="22"/>
          <w:szCs w:val="22"/>
        </w:rPr>
        <w:t>e</w:t>
      </w:r>
      <w:r w:rsidR="00134802">
        <w:rPr>
          <w:rFonts w:cs="Times New Roman"/>
          <w:b/>
          <w:bCs/>
          <w:color w:val="000000" w:themeColor="text1"/>
          <w:sz w:val="22"/>
          <w:szCs w:val="22"/>
        </w:rPr>
        <w:t xml:space="preserve">zethiány okán </w:t>
      </w:r>
      <w:r w:rsidR="00904F80" w:rsidRPr="00962FCD">
        <w:rPr>
          <w:rFonts w:cs="Times New Roman"/>
          <w:b/>
          <w:bCs/>
          <w:color w:val="000000" w:themeColor="text1"/>
          <w:sz w:val="22"/>
          <w:szCs w:val="22"/>
        </w:rPr>
        <w:t>elutasításra kerül.</w:t>
      </w:r>
    </w:p>
    <w:p w14:paraId="751199B5" w14:textId="387BF83F" w:rsidR="00F77336" w:rsidRPr="00962FCD" w:rsidRDefault="00F77336" w:rsidP="00876E6F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962FCD">
        <w:rPr>
          <w:rFonts w:cs="Times New Roman"/>
          <w:b/>
          <w:bCs/>
          <w:color w:val="000000" w:themeColor="text1"/>
          <w:sz w:val="22"/>
          <w:szCs w:val="22"/>
        </w:rPr>
        <w:t>A pályázatok eredménye</w:t>
      </w:r>
      <w:r w:rsidR="005A4240" w:rsidRPr="00962FCD">
        <w:rPr>
          <w:rFonts w:cs="Times New Roman"/>
          <w:color w:val="000000" w:themeColor="text1"/>
          <w:sz w:val="22"/>
          <w:szCs w:val="22"/>
        </w:rPr>
        <w:t xml:space="preserve"> a</w:t>
      </w:r>
      <w:r w:rsidR="00182E02" w:rsidRPr="00962FCD">
        <w:rPr>
          <w:rFonts w:cs="Times New Roman"/>
          <w:color w:val="000000" w:themeColor="text1"/>
          <w:sz w:val="22"/>
          <w:szCs w:val="22"/>
        </w:rPr>
        <w:t xml:space="preserve"> Budapest Főváros VII. k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erület Erzsébetváros Önkormányzata hivatalos honlapján közzétételre kerül, valamint a </w:t>
      </w:r>
      <w:proofErr w:type="gramStart"/>
      <w:r w:rsidRPr="00962FCD">
        <w:rPr>
          <w:rFonts w:cs="Times New Roman"/>
          <w:color w:val="000000" w:themeColor="text1"/>
          <w:sz w:val="22"/>
          <w:szCs w:val="22"/>
        </w:rPr>
        <w:t>résztvevő pályázók</w:t>
      </w:r>
      <w:proofErr w:type="gramEnd"/>
      <w:r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FF6705" w:rsidRPr="00962FCD">
        <w:rPr>
          <w:rFonts w:cs="Times New Roman"/>
          <w:b/>
          <w:bCs/>
          <w:color w:val="000000" w:themeColor="text1"/>
          <w:sz w:val="22"/>
          <w:szCs w:val="22"/>
        </w:rPr>
        <w:t xml:space="preserve">ügyfélkapun keresztül </w:t>
      </w:r>
      <w:r w:rsidRPr="00962FCD">
        <w:rPr>
          <w:rFonts w:cs="Times New Roman"/>
          <w:b/>
          <w:bCs/>
          <w:color w:val="000000" w:themeColor="text1"/>
          <w:sz w:val="22"/>
          <w:szCs w:val="22"/>
        </w:rPr>
        <w:t>értesítést kapnak</w:t>
      </w:r>
      <w:r w:rsidR="00FF6705" w:rsidRPr="00962FCD">
        <w:rPr>
          <w:rStyle w:val="Jegyzethivatkozs"/>
          <w:rFonts w:cs="Times New Roman"/>
          <w:sz w:val="22"/>
          <w:szCs w:val="22"/>
        </w:rPr>
        <w:t>.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5B80694C" w14:textId="77777777" w:rsidR="00120EBF" w:rsidRPr="00962FCD" w:rsidRDefault="00120EBF" w:rsidP="00954A4D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sz w:val="22"/>
          <w:szCs w:val="22"/>
          <w:lang w:val="hu-HU"/>
        </w:rPr>
      </w:pPr>
    </w:p>
    <w:p w14:paraId="3F42AB37" w14:textId="77777777" w:rsidR="00F77336" w:rsidRPr="00962FCD" w:rsidRDefault="00F77336" w:rsidP="00954A4D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sz w:val="22"/>
          <w:szCs w:val="22"/>
          <w:lang w:val="hu-HU"/>
        </w:rPr>
      </w:pPr>
      <w:r w:rsidRPr="00962FCD">
        <w:rPr>
          <w:rFonts w:ascii="Times New Roman" w:cs="Times New Roman"/>
          <w:b/>
          <w:bCs/>
          <w:sz w:val="22"/>
          <w:szCs w:val="22"/>
          <w:lang w:val="hu-HU"/>
        </w:rPr>
        <w:t>IV.</w:t>
      </w:r>
    </w:p>
    <w:p w14:paraId="7BAF3D8F" w14:textId="06EF58C4" w:rsidR="00F77336" w:rsidRPr="00962FCD" w:rsidRDefault="00F77336" w:rsidP="00076D75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sz w:val="22"/>
          <w:szCs w:val="22"/>
          <w:lang w:val="hu-HU"/>
        </w:rPr>
      </w:pPr>
      <w:r w:rsidRPr="00962FCD">
        <w:rPr>
          <w:rFonts w:ascii="Times New Roman" w:cs="Times New Roman"/>
          <w:b/>
          <w:bCs/>
          <w:sz w:val="22"/>
          <w:szCs w:val="22"/>
          <w:lang w:val="hu-HU"/>
        </w:rPr>
        <w:t>Általános részvételi feltételek</w:t>
      </w:r>
    </w:p>
    <w:p w14:paraId="0CD99C53" w14:textId="77777777" w:rsidR="00F77336" w:rsidRPr="00962FCD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sz w:val="22"/>
          <w:szCs w:val="22"/>
        </w:rPr>
      </w:pPr>
      <w:r w:rsidRPr="00962FCD">
        <w:rPr>
          <w:rFonts w:cs="Times New Roman"/>
          <w:sz w:val="22"/>
          <w:szCs w:val="22"/>
        </w:rPr>
        <w:t>A társasházak „</w:t>
      </w:r>
      <w:r w:rsidRPr="00962FCD">
        <w:rPr>
          <w:rFonts w:cs="Times New Roman"/>
          <w:b/>
          <w:sz w:val="22"/>
          <w:szCs w:val="22"/>
        </w:rPr>
        <w:t>Jelentkezési adatlap</w:t>
      </w:r>
      <w:r w:rsidRPr="00962FCD">
        <w:rPr>
          <w:rFonts w:cs="Times New Roman"/>
          <w:sz w:val="22"/>
          <w:szCs w:val="22"/>
        </w:rPr>
        <w:t xml:space="preserve">” (jelen </w:t>
      </w:r>
      <w:r w:rsidR="006C5ED2" w:rsidRPr="00962FCD">
        <w:rPr>
          <w:rFonts w:cs="Times New Roman"/>
          <w:sz w:val="22"/>
          <w:szCs w:val="22"/>
        </w:rPr>
        <w:t>Pályázati felhívás</w:t>
      </w:r>
      <w:r w:rsidRPr="00962FCD">
        <w:rPr>
          <w:rFonts w:cs="Times New Roman"/>
          <w:sz w:val="22"/>
          <w:szCs w:val="22"/>
        </w:rPr>
        <w:t xml:space="preserve"> 1. számú melléklete) kitöltésével, a</w:t>
      </w:r>
      <w:r w:rsidR="00FD2972" w:rsidRPr="00962FCD">
        <w:rPr>
          <w:rFonts w:cs="Times New Roman"/>
          <w:sz w:val="22"/>
          <w:szCs w:val="22"/>
        </w:rPr>
        <w:t>z</w:t>
      </w:r>
      <w:r w:rsidRPr="00962FCD">
        <w:rPr>
          <w:rFonts w:cs="Times New Roman"/>
          <w:sz w:val="22"/>
          <w:szCs w:val="22"/>
        </w:rPr>
        <w:t xml:space="preserve"> </w:t>
      </w:r>
      <w:r w:rsidR="00B779B6" w:rsidRPr="00962FCD">
        <w:rPr>
          <w:rFonts w:cs="Times New Roman"/>
          <w:sz w:val="22"/>
          <w:szCs w:val="22"/>
        </w:rPr>
        <w:t>V. fejezet 2.) pontjában foglalt</w:t>
      </w:r>
      <w:r w:rsidRPr="00962FCD">
        <w:rPr>
          <w:rFonts w:cs="Times New Roman"/>
          <w:sz w:val="22"/>
          <w:szCs w:val="22"/>
        </w:rPr>
        <w:t xml:space="preserve"> </w:t>
      </w:r>
      <w:r w:rsidR="00B779B6" w:rsidRPr="00962FCD">
        <w:rPr>
          <w:rFonts w:cs="Times New Roman"/>
          <w:sz w:val="22"/>
          <w:szCs w:val="22"/>
        </w:rPr>
        <w:t xml:space="preserve">mellékletek </w:t>
      </w:r>
      <w:r w:rsidRPr="00962FCD">
        <w:rPr>
          <w:rFonts w:cs="Times New Roman"/>
          <w:sz w:val="22"/>
          <w:szCs w:val="22"/>
        </w:rPr>
        <w:t xml:space="preserve">csatolásával és ezeknek a III. fejezet 2.) - </w:t>
      </w:r>
      <w:r w:rsidR="00BC50BF" w:rsidRPr="00962FCD">
        <w:rPr>
          <w:rFonts w:cs="Times New Roman"/>
          <w:sz w:val="22"/>
          <w:szCs w:val="22"/>
        </w:rPr>
        <w:t>3</w:t>
      </w:r>
      <w:r w:rsidRPr="00962FCD">
        <w:rPr>
          <w:rFonts w:cs="Times New Roman"/>
          <w:sz w:val="22"/>
          <w:szCs w:val="22"/>
        </w:rPr>
        <w:t>.) pontjaiban jelölt helyen, módon, határidőn belüli beadásával jelenthetik be a pályázaton történő részvételi szándékukat.</w:t>
      </w:r>
    </w:p>
    <w:p w14:paraId="79B8B128" w14:textId="77777777" w:rsidR="00120EBF" w:rsidRPr="00962FCD" w:rsidRDefault="00F77336" w:rsidP="00120EBF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sz w:val="22"/>
          <w:szCs w:val="22"/>
        </w:rPr>
      </w:pPr>
      <w:r w:rsidRPr="00962FCD">
        <w:rPr>
          <w:rFonts w:cs="Times New Roman"/>
          <w:sz w:val="22"/>
          <w:szCs w:val="22"/>
        </w:rPr>
        <w:t>A pályázati dokumentáció átvétele és benyújtása díjmentes.</w:t>
      </w:r>
    </w:p>
    <w:p w14:paraId="0D3CD312" w14:textId="3D714FDB" w:rsidR="006908E6" w:rsidRPr="00962FCD" w:rsidRDefault="001F3E72" w:rsidP="00120EBF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megítélt </w:t>
      </w:r>
      <w:r w:rsidR="00F77336" w:rsidRPr="00962FCD">
        <w:rPr>
          <w:rFonts w:cs="Times New Roman"/>
          <w:color w:val="000000" w:themeColor="text1"/>
          <w:sz w:val="22"/>
          <w:szCs w:val="22"/>
        </w:rPr>
        <w:t xml:space="preserve">támogatás kizárólag 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a Bizottság által</w:t>
      </w:r>
      <w:r w:rsidR="00F77336" w:rsidRPr="00962FCD">
        <w:rPr>
          <w:rFonts w:cs="Times New Roman"/>
          <w:color w:val="000000" w:themeColor="text1"/>
          <w:sz w:val="22"/>
          <w:szCs w:val="22"/>
        </w:rPr>
        <w:t xml:space="preserve"> elfogadott </w:t>
      </w:r>
      <w:r w:rsidR="00886364" w:rsidRPr="00962FCD">
        <w:rPr>
          <w:rFonts w:cs="Times New Roman"/>
          <w:color w:val="000000" w:themeColor="text1"/>
          <w:sz w:val="22"/>
          <w:szCs w:val="22"/>
        </w:rPr>
        <w:t>energiahatékonysági és klímavédelmi</w:t>
      </w:r>
      <w:r w:rsidR="00F77336" w:rsidRPr="00962FCD">
        <w:rPr>
          <w:rFonts w:cs="Times New Roman"/>
          <w:color w:val="000000" w:themeColor="text1"/>
          <w:sz w:val="22"/>
          <w:szCs w:val="22"/>
        </w:rPr>
        <w:t xml:space="preserve"> munka </w:t>
      </w:r>
      <w:proofErr w:type="gramStart"/>
      <w:r w:rsidR="00F77336" w:rsidRPr="00962FCD">
        <w:rPr>
          <w:rFonts w:cs="Times New Roman"/>
          <w:color w:val="000000" w:themeColor="text1"/>
          <w:sz w:val="22"/>
          <w:szCs w:val="22"/>
        </w:rPr>
        <w:t>finanszírozására</w:t>
      </w:r>
      <w:proofErr w:type="gramEnd"/>
      <w:r w:rsidR="00F77336" w:rsidRPr="00962FCD">
        <w:rPr>
          <w:rFonts w:cs="Times New Roman"/>
          <w:color w:val="000000" w:themeColor="text1"/>
          <w:sz w:val="22"/>
          <w:szCs w:val="22"/>
        </w:rPr>
        <w:t xml:space="preserve"> használható fel. </w:t>
      </w:r>
    </w:p>
    <w:p w14:paraId="613A455A" w14:textId="272CFC72" w:rsidR="00F77336" w:rsidRPr="00962FCD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spacing w:after="24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visszatérítendő támogatás összegének visszafizetése </w:t>
      </w:r>
      <w:r w:rsidRPr="00962FCD">
        <w:rPr>
          <w:rFonts w:cs="Times New Roman"/>
          <w:b/>
          <w:bCs/>
          <w:color w:val="000000" w:themeColor="text1"/>
          <w:sz w:val="22"/>
          <w:szCs w:val="22"/>
        </w:rPr>
        <w:t xml:space="preserve">a társasház által vállalt </w:t>
      </w:r>
      <w:r w:rsidR="00134802">
        <w:rPr>
          <w:rFonts w:cs="Times New Roman"/>
          <w:b/>
          <w:bCs/>
          <w:color w:val="000000" w:themeColor="text1"/>
          <w:sz w:val="22"/>
          <w:szCs w:val="22"/>
        </w:rPr>
        <w:t>határ</w:t>
      </w:r>
      <w:r w:rsidRPr="00962FCD">
        <w:rPr>
          <w:rFonts w:cs="Times New Roman"/>
          <w:b/>
          <w:bCs/>
          <w:color w:val="000000" w:themeColor="text1"/>
          <w:sz w:val="22"/>
          <w:szCs w:val="22"/>
        </w:rPr>
        <w:t>időre</w:t>
      </w:r>
      <w:r w:rsidRPr="00962FCD">
        <w:rPr>
          <w:rFonts w:cs="Times New Roman"/>
          <w:color w:val="000000" w:themeColor="text1"/>
          <w:sz w:val="22"/>
          <w:szCs w:val="22"/>
        </w:rPr>
        <w:t>, de legfeljebb a következő futamidő</w:t>
      </w:r>
      <w:r w:rsidR="00134802">
        <w:rPr>
          <w:rFonts w:cs="Times New Roman"/>
          <w:color w:val="000000" w:themeColor="text1"/>
          <w:sz w:val="22"/>
          <w:szCs w:val="22"/>
        </w:rPr>
        <w:t>n belül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történik: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5"/>
        <w:gridCol w:w="2029"/>
        <w:gridCol w:w="2828"/>
      </w:tblGrid>
      <w:tr w:rsidR="00DE18FF" w:rsidRPr="00962FCD" w14:paraId="54536E6A" w14:textId="77777777" w:rsidTr="00A42FB7">
        <w:trPr>
          <w:jc w:val="center"/>
        </w:trPr>
        <w:tc>
          <w:tcPr>
            <w:tcW w:w="4394" w:type="dxa"/>
            <w:gridSpan w:val="2"/>
          </w:tcPr>
          <w:p w14:paraId="21886659" w14:textId="77777777" w:rsidR="00DE18FF" w:rsidRPr="00962FCD" w:rsidRDefault="00DE18FF" w:rsidP="00A42FB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962FCD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>visszatérítendő kamatmentes támogatás összege (Ft)</w:t>
            </w:r>
          </w:p>
        </w:tc>
        <w:tc>
          <w:tcPr>
            <w:tcW w:w="2828" w:type="dxa"/>
          </w:tcPr>
          <w:p w14:paraId="08CB2FCA" w14:textId="77777777" w:rsidR="00DE18FF" w:rsidRPr="00962FCD" w:rsidRDefault="00DE18FF" w:rsidP="00A42FB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962FCD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 xml:space="preserve">Futamidő </w:t>
            </w:r>
          </w:p>
          <w:p w14:paraId="75F5087C" w14:textId="77777777" w:rsidR="00DE18FF" w:rsidRPr="00962FCD" w:rsidRDefault="00DE18FF" w:rsidP="00A42FB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962FCD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>(hónap)</w:t>
            </w:r>
          </w:p>
        </w:tc>
      </w:tr>
      <w:tr w:rsidR="00DE18FF" w:rsidRPr="00962FCD" w14:paraId="3AC80D17" w14:textId="77777777" w:rsidTr="00A42FB7">
        <w:trPr>
          <w:jc w:val="center"/>
        </w:trPr>
        <w:tc>
          <w:tcPr>
            <w:tcW w:w="2365" w:type="dxa"/>
          </w:tcPr>
          <w:p w14:paraId="1FBFAB9B" w14:textId="77777777" w:rsidR="00DE18FF" w:rsidRPr="00962FCD" w:rsidRDefault="00DE18FF" w:rsidP="00A42FB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62FCD">
              <w:rPr>
                <w:rFonts w:cs="Times New Roman"/>
                <w:color w:val="000000" w:themeColor="text1"/>
                <w:sz w:val="22"/>
                <w:szCs w:val="22"/>
              </w:rPr>
              <w:t>0 Ft-tól</w:t>
            </w:r>
          </w:p>
        </w:tc>
        <w:tc>
          <w:tcPr>
            <w:tcW w:w="2029" w:type="dxa"/>
          </w:tcPr>
          <w:p w14:paraId="17271DA5" w14:textId="77777777" w:rsidR="00DE18FF" w:rsidRPr="00962FCD" w:rsidRDefault="00DE18FF" w:rsidP="00A42FB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62FCD">
              <w:rPr>
                <w:rFonts w:cs="Times New Roman"/>
                <w:color w:val="000000" w:themeColor="text1"/>
                <w:sz w:val="22"/>
                <w:szCs w:val="22"/>
              </w:rPr>
              <w:t>3.000.000,- Ft-ig</w:t>
            </w:r>
          </w:p>
        </w:tc>
        <w:tc>
          <w:tcPr>
            <w:tcW w:w="2828" w:type="dxa"/>
          </w:tcPr>
          <w:p w14:paraId="52A90F98" w14:textId="77777777" w:rsidR="00DE18FF" w:rsidRPr="00962FCD" w:rsidRDefault="00DE18FF" w:rsidP="00A42FB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62FCD">
              <w:rPr>
                <w:rFonts w:cs="Times New Roman"/>
                <w:color w:val="000000" w:themeColor="text1"/>
                <w:sz w:val="22"/>
                <w:szCs w:val="22"/>
              </w:rPr>
              <w:t>12</w:t>
            </w:r>
          </w:p>
        </w:tc>
      </w:tr>
      <w:tr w:rsidR="00DE18FF" w:rsidRPr="00962FCD" w14:paraId="26B07AA1" w14:textId="77777777" w:rsidTr="00A42FB7">
        <w:trPr>
          <w:jc w:val="center"/>
        </w:trPr>
        <w:tc>
          <w:tcPr>
            <w:tcW w:w="2365" w:type="dxa"/>
          </w:tcPr>
          <w:p w14:paraId="27AB0126" w14:textId="77777777" w:rsidR="00DE18FF" w:rsidRPr="00962FCD" w:rsidRDefault="00DE18FF" w:rsidP="00A42FB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62FCD">
              <w:rPr>
                <w:rFonts w:cs="Times New Roman"/>
                <w:color w:val="000000" w:themeColor="text1"/>
                <w:sz w:val="22"/>
                <w:szCs w:val="22"/>
              </w:rPr>
              <w:t>3.000.001,- Ft-tól</w:t>
            </w:r>
          </w:p>
        </w:tc>
        <w:tc>
          <w:tcPr>
            <w:tcW w:w="2029" w:type="dxa"/>
          </w:tcPr>
          <w:p w14:paraId="6657E7D1" w14:textId="77777777" w:rsidR="00DE18FF" w:rsidRPr="00962FCD" w:rsidRDefault="00DE18FF" w:rsidP="00A42FB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62FCD">
              <w:rPr>
                <w:rFonts w:cs="Times New Roman"/>
                <w:color w:val="000000" w:themeColor="text1"/>
                <w:sz w:val="22"/>
                <w:szCs w:val="22"/>
              </w:rPr>
              <w:t>7.000.000,- Ft-ig</w:t>
            </w:r>
          </w:p>
        </w:tc>
        <w:tc>
          <w:tcPr>
            <w:tcW w:w="2828" w:type="dxa"/>
          </w:tcPr>
          <w:p w14:paraId="55653509" w14:textId="77777777" w:rsidR="00DE18FF" w:rsidRPr="00962FCD" w:rsidRDefault="00DE18FF" w:rsidP="00A42FB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62FCD">
              <w:rPr>
                <w:rFonts w:cs="Times New Roman"/>
                <w:color w:val="000000" w:themeColor="text1"/>
                <w:sz w:val="22"/>
                <w:szCs w:val="22"/>
              </w:rPr>
              <w:t>24</w:t>
            </w:r>
          </w:p>
        </w:tc>
      </w:tr>
      <w:tr w:rsidR="00DE18FF" w:rsidRPr="00962FCD" w14:paraId="27438EA9" w14:textId="77777777" w:rsidTr="00A42FB7">
        <w:trPr>
          <w:jc w:val="center"/>
        </w:trPr>
        <w:tc>
          <w:tcPr>
            <w:tcW w:w="2365" w:type="dxa"/>
          </w:tcPr>
          <w:p w14:paraId="5B5D3C97" w14:textId="77777777" w:rsidR="00DE18FF" w:rsidRPr="00962FCD" w:rsidRDefault="00DE18FF" w:rsidP="00A42FB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62FCD">
              <w:rPr>
                <w:rFonts w:cs="Times New Roman"/>
                <w:color w:val="000000" w:themeColor="text1"/>
                <w:sz w:val="22"/>
                <w:szCs w:val="22"/>
              </w:rPr>
              <w:t>7.000.001,- Ft-tól</w:t>
            </w:r>
          </w:p>
        </w:tc>
        <w:tc>
          <w:tcPr>
            <w:tcW w:w="2029" w:type="dxa"/>
            <w:shd w:val="clear" w:color="auto" w:fill="auto"/>
          </w:tcPr>
          <w:p w14:paraId="22EA5F59" w14:textId="77777777" w:rsidR="00DE18FF" w:rsidRPr="00962FCD" w:rsidRDefault="00DE18FF" w:rsidP="00A42FB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62FCD">
              <w:rPr>
                <w:rFonts w:cs="Times New Roman"/>
                <w:color w:val="000000" w:themeColor="text1"/>
                <w:sz w:val="22"/>
                <w:szCs w:val="22"/>
              </w:rPr>
              <w:t>10.000.000,- Ft-ig</w:t>
            </w:r>
          </w:p>
        </w:tc>
        <w:tc>
          <w:tcPr>
            <w:tcW w:w="2828" w:type="dxa"/>
          </w:tcPr>
          <w:p w14:paraId="1458A1CA" w14:textId="77777777" w:rsidR="00DE18FF" w:rsidRPr="00962FCD" w:rsidRDefault="00DE18FF" w:rsidP="00A42FB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62FCD">
              <w:rPr>
                <w:rFonts w:cs="Times New Roman"/>
                <w:color w:val="000000" w:themeColor="text1"/>
                <w:sz w:val="22"/>
                <w:szCs w:val="22"/>
              </w:rPr>
              <w:t>36</w:t>
            </w:r>
          </w:p>
        </w:tc>
      </w:tr>
      <w:tr w:rsidR="00DE18FF" w:rsidRPr="00962FCD" w14:paraId="2E498272" w14:textId="77777777" w:rsidTr="00A42FB7">
        <w:trPr>
          <w:jc w:val="center"/>
        </w:trPr>
        <w:tc>
          <w:tcPr>
            <w:tcW w:w="2365" w:type="dxa"/>
          </w:tcPr>
          <w:p w14:paraId="65C4BFC9" w14:textId="77777777" w:rsidR="00DE18FF" w:rsidRPr="00962FCD" w:rsidRDefault="00DE18FF" w:rsidP="00A42FB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62FCD">
              <w:rPr>
                <w:rFonts w:cs="Times New Roman"/>
                <w:color w:val="000000" w:themeColor="text1"/>
                <w:sz w:val="22"/>
                <w:szCs w:val="22"/>
              </w:rPr>
              <w:t>10.000.001,- Ft-tól</w:t>
            </w:r>
          </w:p>
        </w:tc>
        <w:tc>
          <w:tcPr>
            <w:tcW w:w="2029" w:type="dxa"/>
            <w:shd w:val="clear" w:color="auto" w:fill="auto"/>
          </w:tcPr>
          <w:p w14:paraId="47FE6C6B" w14:textId="77777777" w:rsidR="00DE18FF" w:rsidRPr="00962FCD" w:rsidRDefault="00DE18FF" w:rsidP="00A42FB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62FCD">
              <w:rPr>
                <w:rFonts w:cs="Times New Roman"/>
                <w:color w:val="000000" w:themeColor="text1"/>
                <w:sz w:val="22"/>
                <w:szCs w:val="22"/>
              </w:rPr>
              <w:t>15.000.000,-Ft-ig</w:t>
            </w:r>
          </w:p>
        </w:tc>
        <w:tc>
          <w:tcPr>
            <w:tcW w:w="2828" w:type="dxa"/>
          </w:tcPr>
          <w:p w14:paraId="06921C04" w14:textId="77777777" w:rsidR="00DE18FF" w:rsidRPr="00962FCD" w:rsidRDefault="00DE18FF" w:rsidP="00A42FB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62FCD">
              <w:rPr>
                <w:rFonts w:cs="Times New Roman"/>
                <w:color w:val="000000" w:themeColor="text1"/>
                <w:sz w:val="22"/>
                <w:szCs w:val="22"/>
              </w:rPr>
              <w:t>48</w:t>
            </w:r>
          </w:p>
        </w:tc>
      </w:tr>
    </w:tbl>
    <w:p w14:paraId="30515335" w14:textId="77777777" w:rsidR="00F77336" w:rsidRPr="00962FCD" w:rsidRDefault="00F77336">
      <w:pPr>
        <w:pStyle w:val="Listaszerbekezds1"/>
        <w:tabs>
          <w:tab w:val="left" w:pos="567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</w:p>
    <w:p w14:paraId="3AF1D9F7" w14:textId="77777777" w:rsidR="00732DB4" w:rsidRPr="00962FCD" w:rsidRDefault="00F77336" w:rsidP="00FD1E9D">
      <w:pPr>
        <w:pStyle w:val="Listaszerbekezds"/>
        <w:numPr>
          <w:ilvl w:val="0"/>
          <w:numId w:val="23"/>
        </w:numPr>
        <w:tabs>
          <w:tab w:val="clear" w:pos="66"/>
          <w:tab w:val="num" w:pos="6445"/>
        </w:tabs>
        <w:snapToGrid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pályázaton </w:t>
      </w:r>
      <w:r w:rsidRPr="00962FCD">
        <w:rPr>
          <w:rFonts w:cs="Times New Roman"/>
          <w:b/>
          <w:color w:val="000000" w:themeColor="text1"/>
          <w:sz w:val="22"/>
          <w:szCs w:val="22"/>
          <w:u w:val="single"/>
        </w:rPr>
        <w:t>nem vehet részt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az a társasház</w:t>
      </w:r>
      <w:r w:rsidR="00354187" w:rsidRPr="00962FCD">
        <w:rPr>
          <w:rFonts w:cs="Times New Roman"/>
          <w:color w:val="000000" w:themeColor="text1"/>
          <w:sz w:val="22"/>
          <w:szCs w:val="22"/>
        </w:rPr>
        <w:t>,</w:t>
      </w:r>
      <w:r w:rsidR="00FD1E9D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732DB4" w:rsidRPr="00962FCD">
        <w:rPr>
          <w:rFonts w:cs="Times New Roman"/>
          <w:color w:val="000000" w:themeColor="text1"/>
          <w:sz w:val="22"/>
          <w:szCs w:val="22"/>
        </w:rPr>
        <w:t>amely</w:t>
      </w:r>
      <w:r w:rsidR="00354187" w:rsidRPr="00962FCD">
        <w:rPr>
          <w:rFonts w:cs="Times New Roman"/>
          <w:color w:val="000000" w:themeColor="text1"/>
          <w:sz w:val="22"/>
          <w:szCs w:val="22"/>
        </w:rPr>
        <w:t>nek</w:t>
      </w:r>
      <w:r w:rsidR="00732DB4" w:rsidRPr="00962FCD">
        <w:rPr>
          <w:rFonts w:cs="Times New Roman"/>
          <w:color w:val="000000" w:themeColor="text1"/>
          <w:sz w:val="22"/>
          <w:szCs w:val="22"/>
        </w:rPr>
        <w:t xml:space="preserve"> a korábbi pályázati támogatá</w:t>
      </w:r>
      <w:r w:rsidR="00FD1E9D" w:rsidRPr="00962FCD">
        <w:rPr>
          <w:rFonts w:cs="Times New Roman"/>
          <w:color w:val="000000" w:themeColor="text1"/>
          <w:sz w:val="22"/>
          <w:szCs w:val="22"/>
        </w:rPr>
        <w:t>s v</w:t>
      </w:r>
      <w:r w:rsidR="00732DB4" w:rsidRPr="00962FCD">
        <w:rPr>
          <w:rFonts w:cs="Times New Roman"/>
          <w:color w:val="000000" w:themeColor="text1"/>
          <w:sz w:val="22"/>
          <w:szCs w:val="22"/>
        </w:rPr>
        <w:t>isszafizetésénél két hónapot meghal</w:t>
      </w:r>
      <w:r w:rsidR="009853A4" w:rsidRPr="00962FCD">
        <w:rPr>
          <w:rFonts w:cs="Times New Roman"/>
          <w:color w:val="000000" w:themeColor="text1"/>
          <w:sz w:val="22"/>
          <w:szCs w:val="22"/>
        </w:rPr>
        <w:t>adó törlesztési elmaradása van.</w:t>
      </w:r>
    </w:p>
    <w:p w14:paraId="6B43BE08" w14:textId="77777777" w:rsidR="00757AB1" w:rsidRPr="00962FCD" w:rsidRDefault="00757AB1" w:rsidP="00757AB1">
      <w:pPr>
        <w:pStyle w:val="Listaszerbekezds"/>
        <w:numPr>
          <w:ilvl w:val="0"/>
          <w:numId w:val="23"/>
        </w:numPr>
        <w:tabs>
          <w:tab w:val="clear" w:pos="66"/>
          <w:tab w:val="num" w:pos="6445"/>
        </w:tabs>
        <w:snapToGrid w:val="0"/>
        <w:ind w:left="426"/>
        <w:jc w:val="both"/>
        <w:rPr>
          <w:rFonts w:cs="Times New Roman"/>
          <w:color w:val="000000" w:themeColor="text1"/>
          <w:sz w:val="22"/>
          <w:szCs w:val="22"/>
          <w:lang w:eastAsia="en-US"/>
        </w:rPr>
      </w:pPr>
      <w:proofErr w:type="gramStart"/>
      <w:r w:rsidRPr="00962FCD">
        <w:rPr>
          <w:rFonts w:cs="Times New Roman"/>
          <w:color w:val="000000" w:themeColor="text1"/>
          <w:sz w:val="22"/>
          <w:szCs w:val="22"/>
        </w:rPr>
        <w:t xml:space="preserve">A társasház a pályázat benyújtásával egyben hozzájárul ahhoz, hogy az 1. számú Mellékletben található jelentkezési  adatlapon rögzített adatokat az Európai Parlament és Tanács 2016/679. számú rendelete </w:t>
      </w:r>
      <w:r w:rsidRPr="00962FCD">
        <w:rPr>
          <w:rFonts w:cs="Times New Roman"/>
          <w:color w:val="000000" w:themeColor="text1"/>
          <w:sz w:val="22"/>
          <w:szCs w:val="22"/>
        </w:rPr>
        <w:lastRenderedPageBreak/>
        <w:t>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</w:t>
      </w:r>
      <w:proofErr w:type="gramEnd"/>
      <w:r w:rsidRPr="00962FCD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20DE28ED" w14:textId="77777777" w:rsidR="00965004" w:rsidRPr="00962FCD" w:rsidRDefault="00E61705" w:rsidP="00757AB1">
      <w:pPr>
        <w:pStyle w:val="Listaszerbekezds1"/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</w:t>
      </w:r>
      <w:r w:rsidR="00757AB1" w:rsidRPr="00962FCD">
        <w:rPr>
          <w:rFonts w:cs="Times New Roman"/>
          <w:color w:val="000000" w:themeColor="text1"/>
          <w:sz w:val="22"/>
          <w:szCs w:val="22"/>
        </w:rPr>
        <w:t>.</w:t>
      </w:r>
    </w:p>
    <w:p w14:paraId="05D4D4DB" w14:textId="7C6D1BD4" w:rsidR="007678AD" w:rsidRPr="00962FCD" w:rsidRDefault="00757AB1" w:rsidP="007678AD">
      <w:pPr>
        <w:pStyle w:val="Listaszerbekezds1"/>
        <w:numPr>
          <w:ilvl w:val="0"/>
          <w:numId w:val="23"/>
        </w:numPr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társasház tudomásul veszi, hogy az </w:t>
      </w:r>
      <w:proofErr w:type="gramStart"/>
      <w:r w:rsidRPr="00962FCD">
        <w:rPr>
          <w:rFonts w:cs="Times New Roman"/>
          <w:color w:val="000000" w:themeColor="text1"/>
          <w:sz w:val="22"/>
          <w:szCs w:val="22"/>
        </w:rPr>
        <w:t>információs</w:t>
      </w:r>
      <w:proofErr w:type="gramEnd"/>
      <w:r w:rsidRPr="00962FCD">
        <w:rPr>
          <w:rFonts w:cs="Times New Roman"/>
          <w:color w:val="000000" w:themeColor="text1"/>
          <w:sz w:val="22"/>
          <w:szCs w:val="22"/>
        </w:rPr>
        <w:t xml:space="preserve"> önrendelkezési jogról és az információszabadságról szóló 2011. évi CXII. törvény</w:t>
      </w:r>
      <w:r w:rsidRPr="00962FCD">
        <w:rPr>
          <w:rFonts w:cs="Times New Roman"/>
          <w:bCs/>
          <w:color w:val="000000" w:themeColor="text1"/>
          <w:sz w:val="22"/>
          <w:szCs w:val="22"/>
        </w:rPr>
        <w:t xml:space="preserve"> </w:t>
      </w:r>
      <w:r w:rsidR="00931504" w:rsidRPr="00962FCD">
        <w:rPr>
          <w:rFonts w:cs="Times New Roman"/>
          <w:bCs/>
          <w:color w:val="000000" w:themeColor="text1"/>
          <w:sz w:val="22"/>
          <w:szCs w:val="22"/>
        </w:rPr>
        <w:t>(</w:t>
      </w:r>
      <w:proofErr w:type="spellStart"/>
      <w:r w:rsidR="00931504" w:rsidRPr="00962FCD">
        <w:rPr>
          <w:rFonts w:cs="Times New Roman"/>
          <w:bCs/>
          <w:color w:val="000000" w:themeColor="text1"/>
          <w:sz w:val="22"/>
          <w:szCs w:val="22"/>
        </w:rPr>
        <w:t>Infotv</w:t>
      </w:r>
      <w:proofErr w:type="spellEnd"/>
      <w:r w:rsidR="00931504" w:rsidRPr="00962FCD">
        <w:rPr>
          <w:rFonts w:cs="Times New Roman"/>
          <w:bCs/>
          <w:color w:val="000000" w:themeColor="text1"/>
          <w:sz w:val="22"/>
          <w:szCs w:val="22"/>
        </w:rPr>
        <w:t xml:space="preserve">.) </w:t>
      </w:r>
      <w:r w:rsidRPr="00962FCD">
        <w:rPr>
          <w:rFonts w:cs="Times New Roman"/>
          <w:bCs/>
          <w:color w:val="000000" w:themeColor="text1"/>
          <w:sz w:val="22"/>
          <w:szCs w:val="22"/>
        </w:rPr>
        <w:t xml:space="preserve">1. számú melléklete alapján </w:t>
      </w:r>
      <w:r w:rsidRPr="00962FCD">
        <w:rPr>
          <w:rFonts w:cs="Times New Roman"/>
          <w:color w:val="000000" w:themeColor="text1"/>
          <w:sz w:val="22"/>
          <w:szCs w:val="22"/>
        </w:rPr>
        <w:t>a pályázók adatai és a pályázat eredménye az Önkormányzat hivatalos honlapján (</w:t>
      </w:r>
      <w:hyperlink r:id="rId9" w:tgtFrame="_blank" w:history="1">
        <w:r w:rsidRPr="00962FCD">
          <w:rPr>
            <w:rStyle w:val="Hiperhivatkozs"/>
            <w:rFonts w:cs="Times New Roman"/>
            <w:color w:val="000000" w:themeColor="text1"/>
            <w:sz w:val="22"/>
            <w:szCs w:val="22"/>
          </w:rPr>
          <w:t>www.erzsebetvaros.hu</w:t>
        </w:r>
      </w:hyperlink>
      <w:r w:rsidRPr="00962FCD">
        <w:rPr>
          <w:rFonts w:cs="Times New Roman"/>
          <w:color w:val="000000" w:themeColor="text1"/>
          <w:sz w:val="22"/>
          <w:szCs w:val="22"/>
        </w:rPr>
        <w:t>) nyilvánosságra kerülnek</w:t>
      </w:r>
      <w:r w:rsidR="007678AD" w:rsidRPr="00962FCD">
        <w:rPr>
          <w:rFonts w:cs="Times New Roman"/>
          <w:color w:val="000000" w:themeColor="text1"/>
          <w:sz w:val="22"/>
          <w:szCs w:val="22"/>
        </w:rPr>
        <w:t>.</w:t>
      </w:r>
    </w:p>
    <w:p w14:paraId="1ECEF427" w14:textId="464F599A" w:rsidR="008C5662" w:rsidRPr="00962FCD" w:rsidRDefault="00A227B4" w:rsidP="00A85A4A">
      <w:pPr>
        <w:pStyle w:val="Listaszerbekezds1"/>
        <w:tabs>
          <w:tab w:val="left" w:pos="-1134"/>
        </w:tabs>
        <w:autoSpaceDE w:val="0"/>
        <w:ind w:left="426"/>
        <w:jc w:val="both"/>
        <w:rPr>
          <w:rFonts w:cs="Times New Roman"/>
          <w:b/>
          <w:i/>
          <w:color w:val="000000" w:themeColor="text1"/>
          <w:sz w:val="22"/>
          <w:szCs w:val="22"/>
        </w:rPr>
      </w:pPr>
      <w:r w:rsidRPr="00962FCD">
        <w:rPr>
          <w:rFonts w:cs="Times New Roman"/>
          <w:b/>
          <w:i/>
          <w:color w:val="000000" w:themeColor="text1"/>
          <w:sz w:val="22"/>
          <w:szCs w:val="22"/>
        </w:rPr>
        <w:t xml:space="preserve">A társasház tudomásul veszi, hogy amennyiben nyertes pályázat esetén a pályázathoz szükséges önerőt </w:t>
      </w:r>
      <w:r w:rsidR="008C5662" w:rsidRPr="00962FCD">
        <w:rPr>
          <w:rFonts w:cs="Times New Roman"/>
          <w:b/>
          <w:i/>
          <w:color w:val="000000" w:themeColor="text1"/>
          <w:sz w:val="22"/>
          <w:szCs w:val="22"/>
        </w:rPr>
        <w:t xml:space="preserve">megelőlegezi valamely a Pályázaton való részvételből adódó többletköltségek viseléséhez lakásfejlesztési települési támogatást igénybe vevő </w:t>
      </w:r>
      <w:r w:rsidR="00C91BEF" w:rsidRPr="00962FCD">
        <w:rPr>
          <w:rFonts w:cs="Times New Roman"/>
          <w:b/>
          <w:i/>
          <w:color w:val="000000" w:themeColor="text1"/>
          <w:sz w:val="22"/>
          <w:szCs w:val="22"/>
        </w:rPr>
        <w:t xml:space="preserve">tulajdonos (egyben az érintett ingatlanban lakcímmel rendelkező lakó) </w:t>
      </w:r>
      <w:r w:rsidR="008C5662" w:rsidRPr="00962FCD">
        <w:rPr>
          <w:rFonts w:cs="Times New Roman"/>
          <w:b/>
          <w:i/>
          <w:color w:val="000000" w:themeColor="text1"/>
          <w:sz w:val="22"/>
          <w:szCs w:val="22"/>
        </w:rPr>
        <w:t xml:space="preserve">részére, úgy a támogatással összefüggő adatokban bekövetkezett változásokat a változások bekövetkeztét követő 15 napon belül </w:t>
      </w:r>
      <w:r w:rsidR="00134802">
        <w:rPr>
          <w:rFonts w:cs="Times New Roman"/>
          <w:b/>
          <w:i/>
          <w:color w:val="000000" w:themeColor="text1"/>
          <w:sz w:val="22"/>
          <w:szCs w:val="22"/>
        </w:rPr>
        <w:t xml:space="preserve">írásban </w:t>
      </w:r>
      <w:r w:rsidR="008C5662" w:rsidRPr="00962FCD">
        <w:rPr>
          <w:rFonts w:cs="Times New Roman"/>
          <w:b/>
          <w:i/>
          <w:color w:val="000000" w:themeColor="text1"/>
          <w:sz w:val="22"/>
          <w:szCs w:val="22"/>
        </w:rPr>
        <w:t>a</w:t>
      </w:r>
      <w:r w:rsidR="00134802">
        <w:rPr>
          <w:rFonts w:cs="Times New Roman"/>
          <w:b/>
          <w:i/>
          <w:color w:val="000000" w:themeColor="text1"/>
          <w:sz w:val="22"/>
          <w:szCs w:val="22"/>
        </w:rPr>
        <w:t xml:space="preserve"> Polgármesteri Hivatal </w:t>
      </w:r>
      <w:r w:rsidR="008C5662" w:rsidRPr="00962FCD">
        <w:rPr>
          <w:rFonts w:cs="Times New Roman"/>
          <w:b/>
          <w:i/>
          <w:color w:val="000000" w:themeColor="text1"/>
          <w:sz w:val="22"/>
          <w:szCs w:val="22"/>
        </w:rPr>
        <w:t>Humánszolgáltató Irodájához</w:t>
      </w:r>
      <w:r w:rsidR="00134802">
        <w:rPr>
          <w:rFonts w:cs="Times New Roman"/>
          <w:b/>
          <w:i/>
          <w:color w:val="000000" w:themeColor="text1"/>
          <w:sz w:val="22"/>
          <w:szCs w:val="22"/>
        </w:rPr>
        <w:t xml:space="preserve"> (</w:t>
      </w:r>
      <w:r w:rsidR="00E81C3E">
        <w:rPr>
          <w:rFonts w:cs="Times New Roman"/>
          <w:b/>
          <w:i/>
          <w:color w:val="000000" w:themeColor="text1"/>
          <w:sz w:val="22"/>
          <w:szCs w:val="22"/>
        </w:rPr>
        <w:t>1076 Bp., Garay u. 5.)</w:t>
      </w:r>
      <w:r w:rsidR="008C5662" w:rsidRPr="00962FCD">
        <w:rPr>
          <w:rFonts w:cs="Times New Roman"/>
          <w:b/>
          <w:i/>
          <w:color w:val="000000" w:themeColor="text1"/>
          <w:sz w:val="22"/>
          <w:szCs w:val="22"/>
        </w:rPr>
        <w:t xml:space="preserve"> </w:t>
      </w:r>
      <w:r w:rsidR="00134802">
        <w:rPr>
          <w:rFonts w:cs="Times New Roman"/>
          <w:b/>
          <w:i/>
          <w:color w:val="000000" w:themeColor="text1"/>
          <w:sz w:val="22"/>
          <w:szCs w:val="22"/>
        </w:rPr>
        <w:t xml:space="preserve">- </w:t>
      </w:r>
      <w:r w:rsidR="008C5662" w:rsidRPr="00962FCD">
        <w:rPr>
          <w:rFonts w:cs="Times New Roman"/>
          <w:b/>
          <w:i/>
          <w:color w:val="000000" w:themeColor="text1"/>
          <w:sz w:val="22"/>
          <w:szCs w:val="22"/>
        </w:rPr>
        <w:t>a Főépítészi és Vagyongazdálkodási Iroda egyidejű értesítése mellett</w:t>
      </w:r>
      <w:r w:rsidR="00134802">
        <w:rPr>
          <w:rFonts w:cs="Times New Roman"/>
          <w:b/>
          <w:i/>
          <w:color w:val="000000" w:themeColor="text1"/>
          <w:sz w:val="22"/>
          <w:szCs w:val="22"/>
        </w:rPr>
        <w:t xml:space="preserve"> </w:t>
      </w:r>
      <w:r w:rsidR="00E81C3E">
        <w:rPr>
          <w:rFonts w:cs="Times New Roman"/>
          <w:b/>
          <w:i/>
          <w:color w:val="000000" w:themeColor="text1"/>
          <w:sz w:val="22"/>
          <w:szCs w:val="22"/>
        </w:rPr>
        <w:t>(1076 Bp., Garay u. 5.)</w:t>
      </w:r>
      <w:r w:rsidR="005C0932">
        <w:rPr>
          <w:rFonts w:cs="Times New Roman"/>
          <w:b/>
          <w:i/>
          <w:color w:val="000000" w:themeColor="text1"/>
          <w:sz w:val="22"/>
          <w:szCs w:val="22"/>
        </w:rPr>
        <w:t xml:space="preserve"> </w:t>
      </w:r>
      <w:proofErr w:type="gramStart"/>
      <w:r w:rsidR="00134802">
        <w:rPr>
          <w:rFonts w:cs="Times New Roman"/>
          <w:b/>
          <w:i/>
          <w:color w:val="000000" w:themeColor="text1"/>
          <w:sz w:val="22"/>
          <w:szCs w:val="22"/>
        </w:rPr>
        <w:t xml:space="preserve">- </w:t>
      </w:r>
      <w:r w:rsidR="008C5662" w:rsidRPr="00962FCD">
        <w:rPr>
          <w:rFonts w:cs="Times New Roman"/>
          <w:b/>
          <w:i/>
          <w:color w:val="000000" w:themeColor="text1"/>
          <w:sz w:val="22"/>
          <w:szCs w:val="22"/>
        </w:rPr>
        <w:t xml:space="preserve"> bejelenti</w:t>
      </w:r>
      <w:proofErr w:type="gramEnd"/>
      <w:r w:rsidR="008C5662" w:rsidRPr="00962FCD">
        <w:rPr>
          <w:rFonts w:cs="Times New Roman"/>
          <w:b/>
          <w:i/>
          <w:color w:val="000000" w:themeColor="text1"/>
          <w:sz w:val="22"/>
          <w:szCs w:val="22"/>
        </w:rPr>
        <w:t xml:space="preserve">.   </w:t>
      </w:r>
    </w:p>
    <w:p w14:paraId="07C08BEF" w14:textId="6A44F7DD" w:rsidR="00A227B4" w:rsidRPr="00962FCD" w:rsidRDefault="00134802" w:rsidP="00A227B4">
      <w:pPr>
        <w:pStyle w:val="Listaszerbekezds1"/>
        <w:numPr>
          <w:ilvl w:val="0"/>
          <w:numId w:val="23"/>
        </w:numPr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  <w:lang w:val="en"/>
        </w:rPr>
        <w:t xml:space="preserve">A </w:t>
      </w:r>
      <w:proofErr w:type="spellStart"/>
      <w:r>
        <w:rPr>
          <w:rFonts w:cs="Times New Roman"/>
          <w:color w:val="000000" w:themeColor="text1"/>
          <w:sz w:val="22"/>
          <w:szCs w:val="22"/>
          <w:lang w:val="en"/>
        </w:rPr>
        <w:t>n</w:t>
      </w:r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yertes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pályázó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tudomásul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veszi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proofErr w:type="gram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az</w:t>
      </w:r>
      <w:proofErr w:type="spellEnd"/>
      <w:proofErr w:type="gram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Infotv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.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azon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rendelkezését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,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mely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szerint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az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a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természetes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személy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,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jogi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személy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vagy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jogi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személyiséggel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nem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rendelkező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szervezet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,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aki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vagy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amely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az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államháztartás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alrendszerébe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tartozó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valamely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személlyel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pénzügyi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vagy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üzleti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kapcsolatot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létesít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,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köteles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e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jogviszonnyal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összefüggő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közérdekből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nyilvános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adatra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vonatkozóan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-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erre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irányuló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igény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esetén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-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bárki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számára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tájékoztatást</w:t>
      </w:r>
      <w:proofErr w:type="spellEnd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="00757AB1" w:rsidRPr="00962FCD">
        <w:rPr>
          <w:rFonts w:cs="Times New Roman"/>
          <w:color w:val="000000" w:themeColor="text1"/>
          <w:sz w:val="22"/>
          <w:szCs w:val="22"/>
          <w:lang w:val="en"/>
        </w:rPr>
        <w:t>adni</w:t>
      </w:r>
      <w:proofErr w:type="spellEnd"/>
      <w:r w:rsidR="007678AD" w:rsidRPr="00962FCD">
        <w:rPr>
          <w:rFonts w:cs="Times New Roman"/>
          <w:color w:val="000000" w:themeColor="text1"/>
          <w:sz w:val="22"/>
          <w:szCs w:val="22"/>
          <w:lang w:val="en"/>
        </w:rPr>
        <w:t>.</w:t>
      </w:r>
      <w:r w:rsidR="00EB7BA0" w:rsidRPr="00962FCD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</w:p>
    <w:p w14:paraId="04725E95" w14:textId="77777777" w:rsidR="004F703B" w:rsidRPr="00962FCD" w:rsidRDefault="004F703B" w:rsidP="004F703B">
      <w:pPr>
        <w:pStyle w:val="Szvegtrzs"/>
        <w:keepNext/>
        <w:numPr>
          <w:ilvl w:val="0"/>
          <w:numId w:val="23"/>
        </w:numPr>
        <w:ind w:left="426"/>
        <w:rPr>
          <w:rFonts w:cs="Times New Roman"/>
          <w:i/>
          <w:iCs/>
          <w:color w:val="000000"/>
          <w:sz w:val="22"/>
          <w:szCs w:val="22"/>
          <w:u w:val="single"/>
        </w:rPr>
      </w:pPr>
      <w:r w:rsidRPr="00962FCD">
        <w:rPr>
          <w:rFonts w:cs="Times New Roman"/>
          <w:b/>
          <w:iCs/>
          <w:color w:val="000000"/>
          <w:sz w:val="22"/>
          <w:szCs w:val="22"/>
          <w:u w:val="single"/>
        </w:rPr>
        <w:t xml:space="preserve">Tájékoztatjuk a </w:t>
      </w:r>
      <w:r w:rsidRPr="00962FCD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 xml:space="preserve">közös képviselőket, hogy a Cégkapun vagy Ügyfélkapun keresztül történő ügyintézés kötelező! (Kivétel ez alól a támogatási szerződés aláírásáról szóló értesítés és a </w:t>
      </w:r>
      <w:r w:rsidRPr="00962FCD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számlavezető pénzintézetnél tett, az önkormányzatnak azonnali beszedési felhatalmazást biztosító bejelentés </w:t>
      </w:r>
      <w:r w:rsidRPr="00962FCD">
        <w:rPr>
          <w:rFonts w:cs="Times New Roman"/>
          <w:b/>
          <w:i/>
          <w:color w:val="000000" w:themeColor="text1"/>
          <w:sz w:val="22"/>
          <w:szCs w:val="22"/>
          <w:u w:val="single"/>
        </w:rPr>
        <w:t>(felhatalmazó levél)</w:t>
      </w:r>
      <w:r w:rsidRPr="00962FCD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 benyújtása az elszámoláshoz</w:t>
      </w:r>
      <w:r w:rsidRPr="00962FCD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>.)</w:t>
      </w:r>
    </w:p>
    <w:p w14:paraId="1BD1CB0F" w14:textId="77777777" w:rsidR="0048074A" w:rsidRPr="00962FCD" w:rsidRDefault="0048074A" w:rsidP="00097E71">
      <w:pPr>
        <w:pStyle w:val="Listaszerbekezds"/>
        <w:numPr>
          <w:ilvl w:val="0"/>
          <w:numId w:val="23"/>
        </w:numPr>
        <w:tabs>
          <w:tab w:val="clear" w:pos="66"/>
        </w:tabs>
        <w:ind w:left="425" w:hanging="425"/>
        <w:jc w:val="both"/>
        <w:rPr>
          <w:rFonts w:cs="Times New Roman"/>
          <w:sz w:val="22"/>
          <w:szCs w:val="22"/>
        </w:rPr>
      </w:pPr>
      <w:r w:rsidRPr="00962FCD">
        <w:rPr>
          <w:rFonts w:cs="Times New Roman"/>
          <w:sz w:val="22"/>
          <w:szCs w:val="22"/>
        </w:rPr>
        <w:t xml:space="preserve">A jelen pályázati kiírásban nem szabályozott kérdésekben </w:t>
      </w:r>
      <w:r w:rsidR="00182E02" w:rsidRPr="00962FCD">
        <w:rPr>
          <w:rFonts w:cs="Times New Roman"/>
          <w:sz w:val="22"/>
          <w:szCs w:val="22"/>
        </w:rPr>
        <w:t xml:space="preserve">a Polgári </w:t>
      </w:r>
      <w:proofErr w:type="spellStart"/>
      <w:r w:rsidR="00182E02" w:rsidRPr="00962FCD">
        <w:rPr>
          <w:rFonts w:cs="Times New Roman"/>
          <w:sz w:val="22"/>
          <w:szCs w:val="22"/>
        </w:rPr>
        <w:t>Törvénykönyről</w:t>
      </w:r>
      <w:proofErr w:type="spellEnd"/>
      <w:r w:rsidR="00182E02" w:rsidRPr="00962FCD">
        <w:rPr>
          <w:rFonts w:cs="Times New Roman"/>
          <w:sz w:val="22"/>
          <w:szCs w:val="22"/>
        </w:rPr>
        <w:t xml:space="preserve"> szóló </w:t>
      </w:r>
      <w:r w:rsidR="00603DD8" w:rsidRPr="00962FCD">
        <w:rPr>
          <w:rFonts w:cs="Times New Roman"/>
          <w:sz w:val="22"/>
          <w:szCs w:val="22"/>
        </w:rPr>
        <w:t xml:space="preserve">2013. évi V. törvény a (a továbbiakban. </w:t>
      </w:r>
      <w:r w:rsidRPr="00962FCD">
        <w:rPr>
          <w:rFonts w:cs="Times New Roman"/>
          <w:sz w:val="22"/>
          <w:szCs w:val="22"/>
        </w:rPr>
        <w:t>Ptk.</w:t>
      </w:r>
      <w:r w:rsidR="00603DD8" w:rsidRPr="00962FCD">
        <w:rPr>
          <w:rFonts w:cs="Times New Roman"/>
          <w:sz w:val="22"/>
          <w:szCs w:val="22"/>
        </w:rPr>
        <w:t>)</w:t>
      </w:r>
      <w:r w:rsidRPr="00962FCD">
        <w:rPr>
          <w:rFonts w:cs="Times New Roman"/>
          <w:sz w:val="22"/>
          <w:szCs w:val="22"/>
        </w:rPr>
        <w:t>, valamint a tárgyhoz kapcsolódó egyéb jogszabályok vonatkozó rendelkezései az irányadók.</w:t>
      </w:r>
    </w:p>
    <w:p w14:paraId="151EA914" w14:textId="30239B96" w:rsidR="00886364" w:rsidRPr="00962FCD" w:rsidRDefault="00674E46" w:rsidP="00886364">
      <w:pPr>
        <w:pStyle w:val="Listaszerbekezds"/>
        <w:numPr>
          <w:ilvl w:val="0"/>
          <w:numId w:val="23"/>
        </w:numPr>
        <w:tabs>
          <w:tab w:val="clear" w:pos="66"/>
        </w:tabs>
        <w:ind w:left="425" w:hanging="425"/>
        <w:jc w:val="both"/>
        <w:rPr>
          <w:rFonts w:cs="Times New Roman"/>
          <w:sz w:val="22"/>
          <w:szCs w:val="22"/>
        </w:rPr>
      </w:pPr>
      <w:r w:rsidRPr="00962FCD">
        <w:rPr>
          <w:rFonts w:cs="Times New Roman"/>
          <w:sz w:val="22"/>
          <w:szCs w:val="22"/>
        </w:rPr>
        <w:t xml:space="preserve">A </w:t>
      </w:r>
      <w:r w:rsidR="00120EBF" w:rsidRPr="00962FCD">
        <w:rPr>
          <w:rFonts w:cs="Times New Roman"/>
          <w:sz w:val="22"/>
          <w:szCs w:val="22"/>
        </w:rPr>
        <w:t>pályázaton nyertes</w:t>
      </w:r>
      <w:r w:rsidRPr="00962FCD">
        <w:rPr>
          <w:rFonts w:cs="Times New Roman"/>
          <w:sz w:val="22"/>
          <w:szCs w:val="22"/>
        </w:rPr>
        <w:t xml:space="preserve"> t</w:t>
      </w:r>
      <w:r w:rsidR="002A62EE" w:rsidRPr="00962FCD">
        <w:rPr>
          <w:rFonts w:cs="Times New Roman"/>
          <w:sz w:val="22"/>
          <w:szCs w:val="22"/>
        </w:rPr>
        <w:t xml:space="preserve">ársasház vállalja, hogy a szerződés aláírásától számított 2 évre – figyelembe véve az építészeti </w:t>
      </w:r>
      <w:r w:rsidR="00D17DDC" w:rsidRPr="00962FCD">
        <w:rPr>
          <w:rFonts w:cs="Times New Roman"/>
          <w:sz w:val="22"/>
          <w:szCs w:val="22"/>
        </w:rPr>
        <w:t xml:space="preserve">értékeket – kihelyezi a </w:t>
      </w:r>
      <w:r w:rsidR="0075009D" w:rsidRPr="00962FCD">
        <w:rPr>
          <w:rFonts w:cs="Times New Roman"/>
          <w:sz w:val="22"/>
          <w:szCs w:val="22"/>
        </w:rPr>
        <w:t xml:space="preserve">kiírás </w:t>
      </w:r>
      <w:r w:rsidR="00EC3B51" w:rsidRPr="00962FCD">
        <w:rPr>
          <w:rFonts w:cs="Times New Roman"/>
          <w:sz w:val="22"/>
          <w:szCs w:val="22"/>
        </w:rPr>
        <w:t>6</w:t>
      </w:r>
      <w:r w:rsidR="00D17DDC" w:rsidRPr="00962FCD">
        <w:rPr>
          <w:rFonts w:cs="Times New Roman"/>
          <w:sz w:val="22"/>
          <w:szCs w:val="22"/>
        </w:rPr>
        <w:t>. számú melléklet szerinti tájékoztató táblát.</w:t>
      </w:r>
      <w:r w:rsidR="000E1406" w:rsidRPr="00962FCD">
        <w:rPr>
          <w:rFonts w:cs="Times New Roman"/>
          <w:sz w:val="22"/>
          <w:szCs w:val="22"/>
        </w:rPr>
        <w:t xml:space="preserve"> A </w:t>
      </w:r>
      <w:r w:rsidRPr="00962FCD">
        <w:rPr>
          <w:rFonts w:cs="Times New Roman"/>
          <w:sz w:val="22"/>
          <w:szCs w:val="22"/>
        </w:rPr>
        <w:t>tábla elkészíttetése a nyertes t</w:t>
      </w:r>
      <w:r w:rsidR="00D17DDC" w:rsidRPr="00962FCD">
        <w:rPr>
          <w:rFonts w:cs="Times New Roman"/>
          <w:sz w:val="22"/>
          <w:szCs w:val="22"/>
        </w:rPr>
        <w:t xml:space="preserve">ársasház kötelezettsége </w:t>
      </w:r>
      <w:proofErr w:type="gramStart"/>
      <w:r w:rsidR="00D17DDC" w:rsidRPr="00962FCD">
        <w:rPr>
          <w:rFonts w:cs="Times New Roman"/>
          <w:sz w:val="22"/>
          <w:szCs w:val="22"/>
        </w:rPr>
        <w:t>A</w:t>
      </w:r>
      <w:proofErr w:type="gramEnd"/>
      <w:r w:rsidR="00D17DDC" w:rsidRPr="00962FCD">
        <w:rPr>
          <w:rFonts w:cs="Times New Roman"/>
          <w:sz w:val="22"/>
          <w:szCs w:val="22"/>
        </w:rPr>
        <w:t>/4-es méretben, saját</w:t>
      </w:r>
      <w:r w:rsidR="009F147A" w:rsidRPr="00962FCD">
        <w:rPr>
          <w:rFonts w:cs="Times New Roman"/>
          <w:sz w:val="22"/>
          <w:szCs w:val="22"/>
        </w:rPr>
        <w:t xml:space="preserve"> költ</w:t>
      </w:r>
      <w:r w:rsidR="00D17DDC" w:rsidRPr="00962FCD">
        <w:rPr>
          <w:rFonts w:cs="Times New Roman"/>
          <w:sz w:val="22"/>
          <w:szCs w:val="22"/>
        </w:rPr>
        <w:t xml:space="preserve">ségére. </w:t>
      </w:r>
      <w:r w:rsidR="000E1406" w:rsidRPr="00962FCD">
        <w:rPr>
          <w:rFonts w:cs="Times New Roman"/>
          <w:sz w:val="22"/>
          <w:szCs w:val="22"/>
        </w:rPr>
        <w:t xml:space="preserve"> A </w:t>
      </w:r>
      <w:r w:rsidR="00120EBF" w:rsidRPr="00962FCD">
        <w:rPr>
          <w:rFonts w:cs="Times New Roman"/>
          <w:sz w:val="22"/>
          <w:szCs w:val="22"/>
        </w:rPr>
        <w:t>6</w:t>
      </w:r>
      <w:r w:rsidR="000E1406" w:rsidRPr="00962FCD">
        <w:rPr>
          <w:rFonts w:cs="Times New Roman"/>
          <w:sz w:val="22"/>
          <w:szCs w:val="22"/>
        </w:rPr>
        <w:t>. mellékletben szereplő táblán feltüntetett adatok</w:t>
      </w:r>
      <w:r w:rsidR="00D304F7" w:rsidRPr="00962FCD">
        <w:rPr>
          <w:rFonts w:cs="Times New Roman"/>
          <w:sz w:val="22"/>
          <w:szCs w:val="22"/>
        </w:rPr>
        <w:t xml:space="preserve"> közül a pályázatot</w:t>
      </w:r>
      <w:r w:rsidR="000E1406" w:rsidRPr="00962FCD">
        <w:rPr>
          <w:rFonts w:cs="Times New Roman"/>
          <w:sz w:val="22"/>
          <w:szCs w:val="22"/>
        </w:rPr>
        <w:t xml:space="preserve"> nyert munkanem </w:t>
      </w:r>
      <w:r w:rsidR="00D304F7" w:rsidRPr="00962FCD">
        <w:rPr>
          <w:rFonts w:cs="Times New Roman"/>
          <w:sz w:val="22"/>
          <w:szCs w:val="22"/>
        </w:rPr>
        <w:t>(a Projekt célj</w:t>
      </w:r>
      <w:r w:rsidR="00354187" w:rsidRPr="00962FCD">
        <w:rPr>
          <w:rFonts w:cs="Times New Roman"/>
          <w:sz w:val="22"/>
          <w:szCs w:val="22"/>
        </w:rPr>
        <w:t>a</w:t>
      </w:r>
      <w:r w:rsidR="00D304F7" w:rsidRPr="00962FCD">
        <w:rPr>
          <w:rFonts w:cs="Times New Roman"/>
          <w:sz w:val="22"/>
          <w:szCs w:val="22"/>
        </w:rPr>
        <w:t>) és támogatás összege változtatható, illetve a n</w:t>
      </w:r>
      <w:r w:rsidRPr="00962FCD">
        <w:rPr>
          <w:rFonts w:cs="Times New Roman"/>
          <w:sz w:val="22"/>
          <w:szCs w:val="22"/>
        </w:rPr>
        <w:t>yertes pályázat függvényében a t</w:t>
      </w:r>
      <w:r w:rsidR="00D304F7" w:rsidRPr="00962FCD">
        <w:rPr>
          <w:rFonts w:cs="Times New Roman"/>
          <w:sz w:val="22"/>
          <w:szCs w:val="22"/>
        </w:rPr>
        <w:t>ársasház által a tábla készíttetését megelőzően kitöltendő</w:t>
      </w:r>
      <w:r w:rsidR="000E1406" w:rsidRPr="00962FCD">
        <w:rPr>
          <w:rFonts w:cs="Times New Roman"/>
          <w:sz w:val="22"/>
          <w:szCs w:val="22"/>
        </w:rPr>
        <w:t>.</w:t>
      </w:r>
    </w:p>
    <w:p w14:paraId="5A5D7D86" w14:textId="77777777" w:rsidR="00F77336" w:rsidRPr="00962FCD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962FCD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V.</w:t>
      </w:r>
    </w:p>
    <w:p w14:paraId="4FA55977" w14:textId="77777777" w:rsidR="00F77336" w:rsidRPr="00962FCD" w:rsidRDefault="00F77336" w:rsidP="00076D75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962FCD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Pályázati dokumentáció érvényességének alaki és tartalmi követelményei, a dokumentáció összeállítási sorrendje</w:t>
      </w:r>
    </w:p>
    <w:p w14:paraId="156617A1" w14:textId="77777777" w:rsidR="00F77336" w:rsidRPr="00962FCD" w:rsidRDefault="00F77336" w:rsidP="007B7249">
      <w:pPr>
        <w:pStyle w:val="Listaszerbekezds1"/>
        <w:numPr>
          <w:ilvl w:val="0"/>
          <w:numId w:val="24"/>
        </w:numPr>
        <w:tabs>
          <w:tab w:val="left" w:pos="426"/>
          <w:tab w:val="left" w:pos="1134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A pályázat benyújtásának formai és tartalmi előírásai:</w:t>
      </w:r>
      <w:r w:rsidR="00EB7BA0" w:rsidRPr="00962FCD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08A53676" w14:textId="41821B4F" w:rsidR="00F77336" w:rsidRPr="00962FCD" w:rsidRDefault="00F77336" w:rsidP="003B0ACA">
      <w:pPr>
        <w:pStyle w:val="Listaszerbekezds1"/>
        <w:numPr>
          <w:ilvl w:val="1"/>
          <w:numId w:val="24"/>
        </w:numPr>
        <w:tabs>
          <w:tab w:val="clear" w:pos="786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pályázati anyagot </w:t>
      </w:r>
      <w:r w:rsidR="00EB7BA0" w:rsidRPr="00962FCD">
        <w:rPr>
          <w:rFonts w:eastAsia="Times New Roman" w:cs="Times New Roman"/>
          <w:b/>
          <w:sz w:val="22"/>
          <w:szCs w:val="22"/>
          <w:u w:val="single"/>
        </w:rPr>
        <w:t xml:space="preserve">Cégkapun / ügyfélkapun keresztül </w:t>
      </w:r>
      <w:r w:rsidR="00120EBF" w:rsidRPr="00962FCD">
        <w:rPr>
          <w:rFonts w:eastAsia="Times New Roman" w:cs="Times New Roman"/>
          <w:b/>
          <w:sz w:val="22"/>
          <w:szCs w:val="22"/>
          <w:u w:val="single"/>
        </w:rPr>
        <w:t xml:space="preserve">(e-papíron) </w:t>
      </w:r>
      <w:r w:rsidR="00EB7BA0" w:rsidRPr="00962FCD">
        <w:rPr>
          <w:rFonts w:eastAsia="Times New Roman" w:cs="Times New Roman"/>
          <w:b/>
          <w:sz w:val="22"/>
          <w:szCs w:val="22"/>
          <w:u w:val="single"/>
        </w:rPr>
        <w:t>elektronikus úton kell benyújtani</w:t>
      </w:r>
      <w:r w:rsidR="00C97D57" w:rsidRPr="00962FCD">
        <w:rPr>
          <w:rFonts w:cs="Times New Roman"/>
          <w:color w:val="000000" w:themeColor="text1"/>
          <w:sz w:val="22"/>
          <w:szCs w:val="22"/>
          <w:u w:val="single"/>
        </w:rPr>
        <w:t xml:space="preserve"> </w:t>
      </w:r>
      <w:r w:rsidR="00C97D57" w:rsidRPr="00962FCD">
        <w:rPr>
          <w:rFonts w:cs="Times New Roman"/>
          <w:b/>
          <w:color w:val="000000" w:themeColor="text1"/>
          <w:sz w:val="22"/>
          <w:szCs w:val="22"/>
          <w:u w:val="single"/>
        </w:rPr>
        <w:t>PDF formátumban.</w:t>
      </w:r>
      <w:r w:rsidR="00EB7BA0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EB7BA0" w:rsidRPr="00962FCD">
        <w:rPr>
          <w:rFonts w:cs="Times New Roman"/>
          <w:bCs/>
          <w:sz w:val="22"/>
          <w:szCs w:val="22"/>
        </w:rPr>
        <w:t>Hivatali kapu elérhetőség: rövid név: BPVIIPH; KRID kód:500127390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4526FE78" w14:textId="6DC4E682" w:rsidR="002416CC" w:rsidRPr="00962FCD" w:rsidRDefault="00F77336" w:rsidP="00886364">
      <w:pPr>
        <w:pStyle w:val="Listaszerbekezds1"/>
        <w:numPr>
          <w:ilvl w:val="0"/>
          <w:numId w:val="3"/>
        </w:numPr>
        <w:autoSpaceDE w:val="0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962FCD">
        <w:rPr>
          <w:rFonts w:cs="Times New Roman"/>
          <w:b/>
          <w:bCs/>
          <w:color w:val="000000" w:themeColor="text1"/>
          <w:sz w:val="22"/>
          <w:szCs w:val="22"/>
        </w:rPr>
        <w:t xml:space="preserve">a </w:t>
      </w:r>
      <w:r w:rsidR="00EB7BA0" w:rsidRPr="00962FCD">
        <w:rPr>
          <w:rFonts w:cs="Times New Roman"/>
          <w:b/>
          <w:bCs/>
          <w:color w:val="000000" w:themeColor="text1"/>
          <w:sz w:val="22"/>
          <w:szCs w:val="22"/>
        </w:rPr>
        <w:t>Cégkapun / ügyfélkapun keresztül benyújtás tárgya az alábbi</w:t>
      </w:r>
      <w:proofErr w:type="gramStart"/>
      <w:r w:rsidR="00EB7BA0" w:rsidRPr="00962FCD">
        <w:rPr>
          <w:rFonts w:cs="Times New Roman"/>
          <w:b/>
          <w:bCs/>
          <w:color w:val="000000" w:themeColor="text1"/>
          <w:sz w:val="22"/>
          <w:szCs w:val="22"/>
        </w:rPr>
        <w:t xml:space="preserve">:  </w:t>
      </w:r>
      <w:r w:rsidRPr="00962FCD">
        <w:rPr>
          <w:rFonts w:cs="Times New Roman"/>
          <w:b/>
          <w:bCs/>
          <w:color w:val="000000" w:themeColor="text1"/>
          <w:sz w:val="22"/>
          <w:szCs w:val="22"/>
        </w:rPr>
        <w:t>„</w:t>
      </w:r>
      <w:proofErr w:type="gramEnd"/>
      <w:r w:rsidR="00F5136F" w:rsidRPr="00962FCD">
        <w:rPr>
          <w:rFonts w:cs="Times New Roman"/>
          <w:b/>
          <w:bCs/>
          <w:color w:val="000000" w:themeColor="text1"/>
          <w:sz w:val="22"/>
          <w:szCs w:val="22"/>
        </w:rPr>
        <w:t>20</w:t>
      </w:r>
      <w:r w:rsidR="00465733" w:rsidRPr="00962FCD">
        <w:rPr>
          <w:rFonts w:cs="Times New Roman"/>
          <w:b/>
          <w:bCs/>
          <w:color w:val="000000" w:themeColor="text1"/>
          <w:sz w:val="22"/>
          <w:szCs w:val="22"/>
        </w:rPr>
        <w:t>2</w:t>
      </w:r>
      <w:r w:rsidR="005E2284" w:rsidRPr="00962FCD">
        <w:rPr>
          <w:rFonts w:cs="Times New Roman"/>
          <w:b/>
          <w:bCs/>
          <w:color w:val="000000" w:themeColor="text1"/>
          <w:sz w:val="22"/>
          <w:szCs w:val="22"/>
        </w:rPr>
        <w:t>4</w:t>
      </w:r>
      <w:r w:rsidR="00EB7BA0" w:rsidRPr="00962FCD">
        <w:rPr>
          <w:rFonts w:cs="Times New Roman"/>
          <w:b/>
          <w:bCs/>
          <w:color w:val="000000" w:themeColor="text1"/>
          <w:sz w:val="22"/>
          <w:szCs w:val="22"/>
        </w:rPr>
        <w:t xml:space="preserve">. évi </w:t>
      </w:r>
      <w:r w:rsidR="00120EBF" w:rsidRPr="00962FCD">
        <w:rPr>
          <w:rFonts w:cs="Times New Roman"/>
          <w:b/>
          <w:bCs/>
          <w:color w:val="000000" w:themeColor="text1"/>
          <w:sz w:val="22"/>
          <w:szCs w:val="22"/>
        </w:rPr>
        <w:t>T</w:t>
      </w:r>
      <w:r w:rsidR="00886364" w:rsidRPr="00962FCD">
        <w:rPr>
          <w:rFonts w:cs="Times New Roman"/>
          <w:b/>
          <w:bCs/>
          <w:color w:val="000000" w:themeColor="text1"/>
          <w:sz w:val="22"/>
          <w:szCs w:val="22"/>
        </w:rPr>
        <w:t xml:space="preserve">ársasház Energiahatékonysági és Klímavédelmi </w:t>
      </w:r>
      <w:r w:rsidR="003C06AF" w:rsidRPr="00962FCD">
        <w:rPr>
          <w:rFonts w:cs="Times New Roman"/>
          <w:b/>
          <w:bCs/>
          <w:color w:val="000000" w:themeColor="text1"/>
          <w:sz w:val="22"/>
          <w:szCs w:val="22"/>
        </w:rPr>
        <w:t>pályázat</w:t>
      </w:r>
      <w:r w:rsidRPr="00962FCD">
        <w:rPr>
          <w:rFonts w:cs="Times New Roman"/>
          <w:b/>
          <w:bCs/>
          <w:color w:val="000000" w:themeColor="text1"/>
          <w:sz w:val="22"/>
          <w:szCs w:val="22"/>
        </w:rPr>
        <w:t>”</w:t>
      </w:r>
      <w:r w:rsidR="00B166A3" w:rsidRPr="00962FCD">
        <w:rPr>
          <w:rFonts w:cs="Times New Roman"/>
          <w:b/>
          <w:bCs/>
          <w:color w:val="000000" w:themeColor="text1"/>
          <w:sz w:val="22"/>
          <w:szCs w:val="22"/>
        </w:rPr>
        <w:t>.</w:t>
      </w:r>
    </w:p>
    <w:p w14:paraId="03FD24E1" w14:textId="77777777" w:rsidR="00370D86" w:rsidRPr="00962FCD" w:rsidRDefault="00370D86" w:rsidP="00370D86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pályázatban benyújtandó </w:t>
      </w:r>
      <w:proofErr w:type="gramStart"/>
      <w:r w:rsidRPr="00962FCD">
        <w:rPr>
          <w:rFonts w:cs="Times New Roman"/>
          <w:color w:val="000000" w:themeColor="text1"/>
          <w:sz w:val="22"/>
          <w:szCs w:val="22"/>
        </w:rPr>
        <w:t>dokumentumok</w:t>
      </w:r>
      <w:proofErr w:type="gramEnd"/>
      <w:r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CE0CAC" w:rsidRPr="00962FCD">
        <w:rPr>
          <w:rFonts w:cs="Times New Roman"/>
          <w:color w:val="000000" w:themeColor="text1"/>
          <w:sz w:val="22"/>
          <w:szCs w:val="22"/>
        </w:rPr>
        <w:t>és azok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összeállítási sorrendje a következő:</w:t>
      </w:r>
    </w:p>
    <w:p w14:paraId="217C72B4" w14:textId="72E5D5E3" w:rsidR="00F30636" w:rsidRPr="00962FCD" w:rsidRDefault="00EB7BA0" w:rsidP="005A4240">
      <w:pPr>
        <w:pStyle w:val="Listaszerbekezds1"/>
        <w:numPr>
          <w:ilvl w:val="1"/>
          <w:numId w:val="24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Jelentkezési adatlap: </w:t>
      </w:r>
      <w:r w:rsidR="00F30636" w:rsidRPr="00962FCD">
        <w:rPr>
          <w:rFonts w:cs="Times New Roman"/>
          <w:color w:val="000000" w:themeColor="text1"/>
          <w:sz w:val="22"/>
          <w:szCs w:val="22"/>
        </w:rPr>
        <w:t>jelen kiírás 1.</w:t>
      </w:r>
      <w:r w:rsidR="005A4240" w:rsidRPr="00962FCD">
        <w:rPr>
          <w:rFonts w:cs="Times New Roman"/>
          <w:color w:val="000000" w:themeColor="text1"/>
          <w:sz w:val="22"/>
          <w:szCs w:val="22"/>
        </w:rPr>
        <w:t xml:space="preserve"> sz. melléklete hiánytalanul és </w:t>
      </w:r>
      <w:r w:rsidR="00F30636" w:rsidRPr="00962FCD">
        <w:rPr>
          <w:rFonts w:cs="Times New Roman"/>
          <w:color w:val="000000" w:themeColor="text1"/>
          <w:sz w:val="22"/>
          <w:szCs w:val="22"/>
        </w:rPr>
        <w:t>pontosan, olvashatóan kitöltve</w:t>
      </w:r>
    </w:p>
    <w:p w14:paraId="3E492840" w14:textId="764B6849" w:rsidR="00F77336" w:rsidRPr="00962FCD" w:rsidRDefault="001855FD" w:rsidP="005A4240">
      <w:pPr>
        <w:pStyle w:val="Listaszerbekezds1"/>
        <w:numPr>
          <w:ilvl w:val="1"/>
          <w:numId w:val="11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A</w:t>
      </w:r>
      <w:r w:rsidR="00F77336" w:rsidRPr="00962FCD">
        <w:rPr>
          <w:rFonts w:cs="Times New Roman"/>
          <w:color w:val="000000" w:themeColor="text1"/>
          <w:sz w:val="22"/>
          <w:szCs w:val="22"/>
        </w:rPr>
        <w:t xml:space="preserve"> pályázati feltételeknek</w:t>
      </w:r>
      <w:r w:rsidR="00F17707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CE1FE2" w:rsidRPr="00962FCD">
        <w:rPr>
          <w:rFonts w:cs="Times New Roman"/>
          <w:color w:val="000000" w:themeColor="text1"/>
          <w:sz w:val="22"/>
          <w:szCs w:val="22"/>
        </w:rPr>
        <w:t>és a társasházakról szóló</w:t>
      </w:r>
      <w:r w:rsidR="001D7F9B" w:rsidRPr="00962FCD">
        <w:rPr>
          <w:rFonts w:cs="Times New Roman"/>
          <w:color w:val="000000" w:themeColor="text1"/>
          <w:sz w:val="22"/>
          <w:szCs w:val="22"/>
        </w:rPr>
        <w:t xml:space="preserve"> 2003. évi CXXXIII.</w:t>
      </w:r>
      <w:r w:rsidR="00CE1FE2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F17707" w:rsidRPr="00962FCD">
        <w:rPr>
          <w:rFonts w:cs="Times New Roman"/>
          <w:color w:val="000000" w:themeColor="text1"/>
          <w:sz w:val="22"/>
          <w:szCs w:val="22"/>
        </w:rPr>
        <w:t>törvénynek</w:t>
      </w:r>
      <w:r w:rsidR="00F77336" w:rsidRPr="00962FCD">
        <w:rPr>
          <w:rFonts w:cs="Times New Roman"/>
          <w:color w:val="000000" w:themeColor="text1"/>
          <w:sz w:val="22"/>
          <w:szCs w:val="22"/>
        </w:rPr>
        <w:t xml:space="preserve"> megfelelő (</w:t>
      </w:r>
      <w:r w:rsidR="00F77336" w:rsidRPr="00962FCD">
        <w:rPr>
          <w:rFonts w:cs="Times New Roman"/>
          <w:i/>
          <w:color w:val="000000" w:themeColor="text1"/>
          <w:sz w:val="22"/>
          <w:szCs w:val="22"/>
          <w:u w:val="single"/>
        </w:rPr>
        <w:t>legalább a közös képviselő által minden oldalon hitelesített másolat</w:t>
      </w:r>
      <w:r w:rsidR="00F77336" w:rsidRPr="00962FCD">
        <w:rPr>
          <w:rFonts w:cs="Times New Roman"/>
          <w:color w:val="000000" w:themeColor="text1"/>
          <w:sz w:val="22"/>
          <w:szCs w:val="22"/>
        </w:rPr>
        <w:t>):</w:t>
      </w:r>
    </w:p>
    <w:p w14:paraId="1799F652" w14:textId="77777777" w:rsidR="0032141B" w:rsidRPr="00962FCD" w:rsidRDefault="00DE42BC" w:rsidP="0032141B">
      <w:pPr>
        <w:pStyle w:val="Listaszerbekezds1"/>
        <w:tabs>
          <w:tab w:val="left" w:pos="709"/>
        </w:tabs>
        <w:autoSpaceDE w:val="0"/>
        <w:ind w:left="786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962FCD">
        <w:rPr>
          <w:rFonts w:cs="Times New Roman"/>
          <w:color w:val="000000" w:themeColor="text1"/>
          <w:sz w:val="22"/>
          <w:szCs w:val="22"/>
        </w:rPr>
        <w:t>ba</w:t>
      </w:r>
      <w:proofErr w:type="spellEnd"/>
      <w:r w:rsidRPr="00962FCD">
        <w:rPr>
          <w:rFonts w:cs="Times New Roman"/>
          <w:color w:val="000000" w:themeColor="text1"/>
          <w:sz w:val="22"/>
          <w:szCs w:val="22"/>
        </w:rPr>
        <w:t xml:space="preserve">) </w:t>
      </w:r>
      <w:r w:rsidR="00557B11" w:rsidRPr="00962FCD">
        <w:rPr>
          <w:rFonts w:cs="Times New Roman"/>
          <w:color w:val="000000" w:themeColor="text1"/>
          <w:sz w:val="22"/>
          <w:szCs w:val="22"/>
        </w:rPr>
        <w:t>közgyűlés</w:t>
      </w:r>
      <w:r w:rsidR="00FB12D3" w:rsidRPr="00962FCD">
        <w:rPr>
          <w:rFonts w:cs="Times New Roman"/>
          <w:color w:val="000000" w:themeColor="text1"/>
          <w:sz w:val="22"/>
          <w:szCs w:val="22"/>
        </w:rPr>
        <w:t xml:space="preserve"> esetén</w:t>
      </w:r>
    </w:p>
    <w:p w14:paraId="088B5DD1" w14:textId="77777777" w:rsidR="00F77336" w:rsidRPr="00962FCD" w:rsidRDefault="00F77336" w:rsidP="00FB12D3">
      <w:pPr>
        <w:pStyle w:val="Listaszerbekezds1"/>
        <w:numPr>
          <w:ilvl w:val="0"/>
          <w:numId w:val="12"/>
        </w:numPr>
        <w:tabs>
          <w:tab w:val="left" w:pos="1276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jegyzőkönyv a</w:t>
      </w:r>
      <w:r w:rsidR="00151BFF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206578" w:rsidRPr="00962FCD">
        <w:rPr>
          <w:rFonts w:cs="Times New Roman"/>
          <w:color w:val="000000" w:themeColor="text1"/>
          <w:sz w:val="22"/>
          <w:szCs w:val="22"/>
        </w:rPr>
        <w:t xml:space="preserve">jelen pályázati kiírást követően meghirdetett és megtartott </w:t>
      </w:r>
      <w:r w:rsidR="00151BFF" w:rsidRPr="00962FCD">
        <w:rPr>
          <w:rFonts w:cs="Times New Roman"/>
          <w:color w:val="000000" w:themeColor="text1"/>
          <w:sz w:val="22"/>
          <w:szCs w:val="22"/>
        </w:rPr>
        <w:t>társasházi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151BFF" w:rsidRPr="00962FCD">
        <w:rPr>
          <w:rFonts w:cs="Times New Roman"/>
          <w:color w:val="000000" w:themeColor="text1"/>
          <w:sz w:val="22"/>
          <w:szCs w:val="22"/>
        </w:rPr>
        <w:t>k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özgyűlésről, </w:t>
      </w:r>
    </w:p>
    <w:p w14:paraId="659ACCFA" w14:textId="0CB3B0F6" w:rsidR="00F77336" w:rsidRPr="00962FCD" w:rsidRDefault="00557B11" w:rsidP="00FB12D3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jegyzőkönyv mellékletét képező</w:t>
      </w:r>
      <w:r w:rsidR="00F77336" w:rsidRPr="00962FCD">
        <w:rPr>
          <w:rFonts w:cs="Times New Roman"/>
          <w:color w:val="000000" w:themeColor="text1"/>
          <w:sz w:val="22"/>
          <w:szCs w:val="22"/>
        </w:rPr>
        <w:t xml:space="preserve"> jelenléti ív</w:t>
      </w:r>
      <w:r w:rsidR="00206578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F17707" w:rsidRPr="00962FCD">
        <w:rPr>
          <w:rFonts w:cs="Times New Roman"/>
          <w:color w:val="000000" w:themeColor="text1"/>
          <w:sz w:val="22"/>
          <w:szCs w:val="22"/>
        </w:rPr>
        <w:t xml:space="preserve">(az </w:t>
      </w:r>
      <w:proofErr w:type="gramStart"/>
      <w:r w:rsidR="00F17707" w:rsidRPr="00962FCD">
        <w:rPr>
          <w:rFonts w:cs="Times New Roman"/>
          <w:color w:val="000000" w:themeColor="text1"/>
          <w:sz w:val="22"/>
          <w:szCs w:val="22"/>
        </w:rPr>
        <w:t>aktuális</w:t>
      </w:r>
      <w:proofErr w:type="gramEnd"/>
      <w:r w:rsidR="00F17707" w:rsidRPr="00962FCD">
        <w:rPr>
          <w:rFonts w:cs="Times New Roman"/>
          <w:color w:val="000000" w:themeColor="text1"/>
          <w:sz w:val="22"/>
          <w:szCs w:val="22"/>
        </w:rPr>
        <w:t xml:space="preserve"> tulajdonosok nevének, </w:t>
      </w:r>
      <w:r w:rsidR="001855FD">
        <w:rPr>
          <w:rFonts w:cs="Times New Roman"/>
          <w:color w:val="000000" w:themeColor="text1"/>
          <w:sz w:val="22"/>
          <w:szCs w:val="22"/>
        </w:rPr>
        <w:t xml:space="preserve">jogi személy, </w:t>
      </w:r>
      <w:r w:rsidR="00F17707" w:rsidRPr="00962FCD">
        <w:rPr>
          <w:rFonts w:cs="Times New Roman"/>
          <w:color w:val="000000" w:themeColor="text1"/>
          <w:sz w:val="22"/>
          <w:szCs w:val="22"/>
        </w:rPr>
        <w:t>kiskorú esetén az aláírásra jogosult(</w:t>
      </w:r>
      <w:proofErr w:type="spellStart"/>
      <w:r w:rsidR="00F17707" w:rsidRPr="00962FCD">
        <w:rPr>
          <w:rFonts w:cs="Times New Roman"/>
          <w:color w:val="000000" w:themeColor="text1"/>
          <w:sz w:val="22"/>
          <w:szCs w:val="22"/>
        </w:rPr>
        <w:t>ak</w:t>
      </w:r>
      <w:proofErr w:type="spellEnd"/>
      <w:r w:rsidR="00F17707" w:rsidRPr="00962FCD">
        <w:rPr>
          <w:rFonts w:cs="Times New Roman"/>
          <w:color w:val="000000" w:themeColor="text1"/>
          <w:sz w:val="22"/>
          <w:szCs w:val="22"/>
        </w:rPr>
        <w:t>) nevének; a távol lévő tulajdonostárs</w:t>
      </w:r>
      <w:r w:rsidR="00067B1A" w:rsidRPr="00962FCD">
        <w:rPr>
          <w:rFonts w:cs="Times New Roman"/>
          <w:color w:val="000000" w:themeColor="text1"/>
          <w:sz w:val="22"/>
          <w:szCs w:val="22"/>
        </w:rPr>
        <w:t>(</w:t>
      </w:r>
      <w:proofErr w:type="spellStart"/>
      <w:r w:rsidR="00F17707" w:rsidRPr="00962FCD">
        <w:rPr>
          <w:rFonts w:cs="Times New Roman"/>
          <w:color w:val="000000" w:themeColor="text1"/>
          <w:sz w:val="22"/>
          <w:szCs w:val="22"/>
        </w:rPr>
        <w:t>a</w:t>
      </w:r>
      <w:r w:rsidR="00067B1A" w:rsidRPr="00962FCD">
        <w:rPr>
          <w:rFonts w:cs="Times New Roman"/>
          <w:color w:val="000000" w:themeColor="text1"/>
          <w:sz w:val="22"/>
          <w:szCs w:val="22"/>
        </w:rPr>
        <w:t>k</w:t>
      </w:r>
      <w:proofErr w:type="spellEnd"/>
      <w:r w:rsidR="00067B1A" w:rsidRPr="00962FCD">
        <w:rPr>
          <w:rFonts w:cs="Times New Roman"/>
          <w:color w:val="000000" w:themeColor="text1"/>
          <w:sz w:val="22"/>
          <w:szCs w:val="22"/>
        </w:rPr>
        <w:t>)</w:t>
      </w:r>
      <w:r w:rsidR="00F17707" w:rsidRPr="00962FCD">
        <w:rPr>
          <w:rFonts w:cs="Times New Roman"/>
          <w:color w:val="000000" w:themeColor="text1"/>
          <w:sz w:val="22"/>
          <w:szCs w:val="22"/>
        </w:rPr>
        <w:t xml:space="preserve"> meghatalmazottj</w:t>
      </w:r>
      <w:r w:rsidR="00134802">
        <w:rPr>
          <w:rFonts w:cs="Times New Roman"/>
          <w:color w:val="000000" w:themeColor="text1"/>
          <w:sz w:val="22"/>
          <w:szCs w:val="22"/>
        </w:rPr>
        <w:t>a</w:t>
      </w:r>
      <w:r w:rsidR="00F17707" w:rsidRPr="00962FCD">
        <w:rPr>
          <w:rFonts w:cs="Times New Roman"/>
          <w:color w:val="000000" w:themeColor="text1"/>
          <w:sz w:val="22"/>
          <w:szCs w:val="22"/>
        </w:rPr>
        <w:t xml:space="preserve"> ne</w:t>
      </w:r>
      <w:r w:rsidR="00097E71" w:rsidRPr="00962FCD">
        <w:rPr>
          <w:rFonts w:cs="Times New Roman"/>
          <w:color w:val="000000" w:themeColor="text1"/>
          <w:sz w:val="22"/>
          <w:szCs w:val="22"/>
        </w:rPr>
        <w:t>vének olvasható feltüntetésével</w:t>
      </w:r>
      <w:r w:rsidR="00F17707" w:rsidRPr="00962FCD">
        <w:rPr>
          <w:rFonts w:cs="Times New Roman"/>
          <w:color w:val="000000" w:themeColor="text1"/>
          <w:sz w:val="22"/>
          <w:szCs w:val="22"/>
        </w:rPr>
        <w:t>)</w:t>
      </w:r>
    </w:p>
    <w:p w14:paraId="7EB6798B" w14:textId="02BABADD" w:rsidR="00F17707" w:rsidRPr="00962FCD" w:rsidRDefault="00F77336" w:rsidP="00DE1457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</w:t>
      </w:r>
      <w:r w:rsidR="000E70A5" w:rsidRPr="00962FCD">
        <w:rPr>
          <w:rFonts w:cs="Times New Roman"/>
          <w:color w:val="000000" w:themeColor="text1"/>
          <w:sz w:val="22"/>
          <w:szCs w:val="22"/>
        </w:rPr>
        <w:t>Polgári perrendtartásról szóló 2016. évi CXXX. törvény VI. fejezet 20. pontjában foglaltaknak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megfelelő tartalmú és formájú tulajdonosi me</w:t>
      </w:r>
      <w:r w:rsidR="00B166A3" w:rsidRPr="00962FCD">
        <w:rPr>
          <w:rFonts w:cs="Times New Roman"/>
          <w:color w:val="000000" w:themeColor="text1"/>
          <w:sz w:val="22"/>
          <w:szCs w:val="22"/>
        </w:rPr>
        <w:t>ghatalmazások másolati példánya.</w:t>
      </w:r>
      <w:r w:rsidR="0083544E" w:rsidRPr="00962FCD">
        <w:rPr>
          <w:rFonts w:cs="Times New Roman"/>
          <w:color w:val="000000" w:themeColor="text1"/>
          <w:sz w:val="22"/>
          <w:szCs w:val="22"/>
        </w:rPr>
        <w:t xml:space="preserve"> (meghatalmazó, meghatalmazott és 2 tanú esetében: nyomtatott betűvel olvashatóan írt </w:t>
      </w:r>
      <w:r w:rsidR="0083544E" w:rsidRPr="00962FCD">
        <w:rPr>
          <w:rFonts w:cs="Times New Roman"/>
          <w:color w:val="000000" w:themeColor="text1"/>
          <w:sz w:val="22"/>
          <w:szCs w:val="22"/>
        </w:rPr>
        <w:lastRenderedPageBreak/>
        <w:t>nevének, alá</w:t>
      </w:r>
      <w:r w:rsidR="00097E71" w:rsidRPr="00962FCD">
        <w:rPr>
          <w:rFonts w:cs="Times New Roman"/>
          <w:color w:val="000000" w:themeColor="text1"/>
          <w:sz w:val="22"/>
          <w:szCs w:val="22"/>
        </w:rPr>
        <w:t>írásának személyi</w:t>
      </w:r>
      <w:r w:rsidR="001855FD">
        <w:rPr>
          <w:rFonts w:cs="Times New Roman"/>
          <w:color w:val="000000" w:themeColor="text1"/>
          <w:sz w:val="22"/>
          <w:szCs w:val="22"/>
        </w:rPr>
        <w:t xml:space="preserve"> i</w:t>
      </w:r>
      <w:r w:rsidR="00097E71" w:rsidRPr="00962FCD">
        <w:rPr>
          <w:rFonts w:cs="Times New Roman"/>
          <w:color w:val="000000" w:themeColor="text1"/>
          <w:sz w:val="22"/>
          <w:szCs w:val="22"/>
        </w:rPr>
        <w:t>gazolvány szám vagy lakcím feltüntetésével</w:t>
      </w:r>
      <w:r w:rsidR="0083544E" w:rsidRPr="00962FCD">
        <w:rPr>
          <w:rFonts w:cs="Times New Roman"/>
          <w:color w:val="000000" w:themeColor="text1"/>
          <w:sz w:val="22"/>
          <w:szCs w:val="22"/>
        </w:rPr>
        <w:t>)</w:t>
      </w:r>
      <w:r w:rsidR="00671D53" w:rsidRPr="00962FCD">
        <w:rPr>
          <w:rFonts w:cs="Times New Roman"/>
          <w:color w:val="000000" w:themeColor="text1"/>
          <w:sz w:val="22"/>
          <w:szCs w:val="22"/>
        </w:rPr>
        <w:t>. Me</w:t>
      </w:r>
      <w:r w:rsidR="005E2284" w:rsidRPr="00962FCD">
        <w:rPr>
          <w:rFonts w:cs="Times New Roman"/>
          <w:color w:val="000000" w:themeColor="text1"/>
          <w:sz w:val="22"/>
          <w:szCs w:val="22"/>
        </w:rPr>
        <w:t xml:space="preserve">ghatalmazás minta jelen kiírás 2. számú mellékletében található, </w:t>
      </w:r>
      <w:r w:rsidR="00DE1457" w:rsidRPr="00962FCD">
        <w:rPr>
          <w:rFonts w:cs="Times New Roman"/>
          <w:color w:val="000000" w:themeColor="text1"/>
          <w:sz w:val="22"/>
          <w:szCs w:val="22"/>
        </w:rPr>
        <w:t xml:space="preserve">melyből megállapítható </w:t>
      </w:r>
      <w:proofErr w:type="gramStart"/>
      <w:r w:rsidR="00DE1457" w:rsidRPr="00962FCD">
        <w:rPr>
          <w:rFonts w:cs="Times New Roman"/>
          <w:color w:val="000000" w:themeColor="text1"/>
          <w:sz w:val="22"/>
          <w:szCs w:val="22"/>
        </w:rPr>
        <w:t>kell</w:t>
      </w:r>
      <w:proofErr w:type="gramEnd"/>
      <w:r w:rsidR="00DE1457" w:rsidRPr="00962FCD">
        <w:rPr>
          <w:rFonts w:cs="Times New Roman"/>
          <w:color w:val="000000" w:themeColor="text1"/>
          <w:sz w:val="22"/>
          <w:szCs w:val="22"/>
        </w:rPr>
        <w:t xml:space="preserve"> legyen a meghatalmazás tárgyát képező ingatlan pontos címe (emelet/ajtó is).</w:t>
      </w:r>
    </w:p>
    <w:p w14:paraId="3961CAD3" w14:textId="6498820A" w:rsidR="00F17707" w:rsidRPr="00962FCD" w:rsidRDefault="00F17707" w:rsidP="00F17707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aláírási címpéldány, amennyiben </w:t>
      </w:r>
      <w:r w:rsidR="001855FD">
        <w:rPr>
          <w:rFonts w:cs="Times New Roman"/>
          <w:color w:val="000000" w:themeColor="text1"/>
          <w:sz w:val="22"/>
          <w:szCs w:val="22"/>
        </w:rPr>
        <w:t>jogi személy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rendelkezik tulajdoni hányaddal</w:t>
      </w:r>
    </w:p>
    <w:p w14:paraId="07380586" w14:textId="49C1AE12" w:rsidR="00206578" w:rsidRPr="00962FCD" w:rsidRDefault="00557B11" w:rsidP="005C0932">
      <w:pPr>
        <w:pStyle w:val="Listaszerbekezds1"/>
        <w:tabs>
          <w:tab w:val="left" w:pos="1276"/>
          <w:tab w:val="left" w:pos="1418"/>
        </w:tabs>
        <w:autoSpaceDE w:val="0"/>
        <w:ind w:left="851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962FCD">
        <w:rPr>
          <w:rFonts w:cs="Times New Roman"/>
          <w:color w:val="000000" w:themeColor="text1"/>
          <w:sz w:val="22"/>
          <w:szCs w:val="22"/>
        </w:rPr>
        <w:t>bb</w:t>
      </w:r>
      <w:proofErr w:type="spellEnd"/>
      <w:r w:rsidRPr="00962FCD">
        <w:rPr>
          <w:rFonts w:cs="Times New Roman"/>
          <w:color w:val="000000" w:themeColor="text1"/>
          <w:sz w:val="22"/>
          <w:szCs w:val="22"/>
        </w:rPr>
        <w:t>) írásbeli szavazás esetén</w:t>
      </w:r>
      <w:r w:rsidR="001855FD">
        <w:rPr>
          <w:rFonts w:cs="Times New Roman"/>
          <w:color w:val="000000" w:themeColor="text1"/>
          <w:sz w:val="22"/>
          <w:szCs w:val="22"/>
        </w:rPr>
        <w:t xml:space="preserve"> </w:t>
      </w:r>
      <w:r w:rsidR="00206578" w:rsidRPr="00962FCD">
        <w:rPr>
          <w:rFonts w:cs="Times New Roman"/>
          <w:color w:val="000000" w:themeColor="text1"/>
          <w:sz w:val="22"/>
          <w:szCs w:val="22"/>
        </w:rPr>
        <w:t>is tartalmazza a szavazás</w:t>
      </w:r>
      <w:r w:rsidR="0032141B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206578" w:rsidRPr="00962FCD">
        <w:rPr>
          <w:rFonts w:cs="Times New Roman"/>
          <w:color w:val="000000" w:themeColor="text1"/>
          <w:sz w:val="22"/>
          <w:szCs w:val="22"/>
        </w:rPr>
        <w:t xml:space="preserve">és az így hozott határozat a c) pontban foglaltakat, ill. a közös képviselő aláírásával vállalja annak hitelességét </w:t>
      </w:r>
      <w:r w:rsidR="0083544E" w:rsidRPr="00962FCD">
        <w:rPr>
          <w:rFonts w:cs="Times New Roman"/>
          <w:color w:val="000000" w:themeColor="text1"/>
          <w:sz w:val="22"/>
          <w:szCs w:val="22"/>
        </w:rPr>
        <w:t xml:space="preserve">(írásbeli szavazás esetén elegendő a meghozott határozat és a szavazati </w:t>
      </w:r>
      <w:proofErr w:type="gramStart"/>
      <w:r w:rsidR="0083544E" w:rsidRPr="00962FCD">
        <w:rPr>
          <w:rFonts w:cs="Times New Roman"/>
          <w:color w:val="000000" w:themeColor="text1"/>
          <w:sz w:val="22"/>
          <w:szCs w:val="22"/>
        </w:rPr>
        <w:t>arány  -</w:t>
      </w:r>
      <w:proofErr w:type="gramEnd"/>
      <w:r w:rsidR="0083544E" w:rsidRPr="00962FCD">
        <w:rPr>
          <w:rFonts w:cs="Times New Roman"/>
          <w:color w:val="000000" w:themeColor="text1"/>
          <w:sz w:val="22"/>
          <w:szCs w:val="22"/>
        </w:rPr>
        <w:t xml:space="preserve"> hitelesítve a közös képviselő</w:t>
      </w:r>
      <w:r w:rsidR="00A3081B" w:rsidRPr="00962FCD">
        <w:rPr>
          <w:rFonts w:cs="Times New Roman"/>
          <w:color w:val="000000" w:themeColor="text1"/>
          <w:sz w:val="22"/>
          <w:szCs w:val="22"/>
        </w:rPr>
        <w:t xml:space="preserve"> és legalább egy számvizsgáló bizottsági tag által)</w:t>
      </w:r>
      <w:r w:rsidR="00DE1457" w:rsidRPr="00962FCD">
        <w:rPr>
          <w:rFonts w:cs="Times New Roman"/>
          <w:color w:val="000000" w:themeColor="text1"/>
          <w:sz w:val="22"/>
          <w:szCs w:val="22"/>
        </w:rPr>
        <w:t>.</w:t>
      </w:r>
    </w:p>
    <w:p w14:paraId="0B388B13" w14:textId="77777777" w:rsidR="00671D53" w:rsidRPr="00962FCD" w:rsidRDefault="00671D53" w:rsidP="00F30636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Közgyűlési határozat, melyet társasháznak a közgyűlésen vagy az írásbeli szavazás keretében jóvá kell hagyni: jelen kiírás 2. sz. </w:t>
      </w:r>
      <w:proofErr w:type="gramStart"/>
      <w:r w:rsidRPr="00962FCD">
        <w:rPr>
          <w:rFonts w:cs="Times New Roman"/>
          <w:color w:val="000000" w:themeColor="text1"/>
          <w:sz w:val="22"/>
          <w:szCs w:val="22"/>
        </w:rPr>
        <w:t>melléklete  értelemszerűen</w:t>
      </w:r>
      <w:proofErr w:type="gramEnd"/>
      <w:r w:rsidRPr="00962FCD">
        <w:rPr>
          <w:rFonts w:cs="Times New Roman"/>
          <w:color w:val="000000" w:themeColor="text1"/>
          <w:sz w:val="22"/>
          <w:szCs w:val="22"/>
        </w:rPr>
        <w:t xml:space="preserve"> kitöltve</w:t>
      </w:r>
    </w:p>
    <w:p w14:paraId="493DB85E" w14:textId="4DB9DCF2" w:rsidR="002F35E1" w:rsidRPr="00962FCD" w:rsidRDefault="001855FD" w:rsidP="002F35E1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 </w:t>
      </w:r>
      <w:r w:rsidR="002F35E1" w:rsidRPr="00962FCD">
        <w:rPr>
          <w:rFonts w:cs="Times New Roman"/>
          <w:color w:val="000000" w:themeColor="text1"/>
          <w:sz w:val="22"/>
          <w:szCs w:val="22"/>
        </w:rPr>
        <w:t xml:space="preserve">társasházi közgyűlés által elfogadott - </w:t>
      </w:r>
      <w:r w:rsidR="002F35E1" w:rsidRPr="00962FCD">
        <w:rPr>
          <w:rFonts w:cs="Times New Roman"/>
          <w:i/>
          <w:color w:val="000000" w:themeColor="text1"/>
          <w:sz w:val="22"/>
          <w:szCs w:val="22"/>
        </w:rPr>
        <w:t xml:space="preserve">a </w:t>
      </w:r>
      <w:r>
        <w:rPr>
          <w:rFonts w:cs="Times New Roman"/>
          <w:i/>
          <w:color w:val="000000" w:themeColor="text1"/>
          <w:sz w:val="22"/>
          <w:szCs w:val="22"/>
        </w:rPr>
        <w:t>meg</w:t>
      </w:r>
      <w:r w:rsidR="002F35E1" w:rsidRPr="00962FCD">
        <w:rPr>
          <w:rFonts w:cs="Times New Roman"/>
          <w:i/>
          <w:color w:val="000000" w:themeColor="text1"/>
          <w:sz w:val="22"/>
          <w:szCs w:val="22"/>
        </w:rPr>
        <w:t>pályáz</w:t>
      </w:r>
      <w:r>
        <w:rPr>
          <w:rFonts w:cs="Times New Roman"/>
          <w:i/>
          <w:color w:val="000000" w:themeColor="text1"/>
          <w:sz w:val="22"/>
          <w:szCs w:val="22"/>
        </w:rPr>
        <w:t>ott</w:t>
      </w:r>
      <w:r w:rsidR="002F35E1" w:rsidRPr="00962FCD">
        <w:rPr>
          <w:rFonts w:cs="Times New Roman"/>
          <w:i/>
          <w:color w:val="000000" w:themeColor="text1"/>
          <w:sz w:val="22"/>
          <w:szCs w:val="22"/>
        </w:rPr>
        <w:t xml:space="preserve"> </w:t>
      </w:r>
      <w:r>
        <w:rPr>
          <w:rFonts w:cs="Times New Roman"/>
          <w:i/>
          <w:color w:val="000000" w:themeColor="text1"/>
          <w:sz w:val="22"/>
          <w:szCs w:val="22"/>
        </w:rPr>
        <w:t xml:space="preserve">kivitelezési </w:t>
      </w:r>
      <w:r w:rsidR="002F35E1" w:rsidRPr="00962FCD">
        <w:rPr>
          <w:rFonts w:cs="Times New Roman"/>
          <w:i/>
          <w:color w:val="000000" w:themeColor="text1"/>
          <w:sz w:val="22"/>
          <w:szCs w:val="22"/>
        </w:rPr>
        <w:t>munkához tartozó</w:t>
      </w:r>
      <w:r w:rsidR="002F35E1" w:rsidRPr="00962FCD">
        <w:rPr>
          <w:rFonts w:cs="Times New Roman"/>
          <w:color w:val="000000" w:themeColor="text1"/>
          <w:sz w:val="22"/>
          <w:szCs w:val="22"/>
        </w:rPr>
        <w:t xml:space="preserve"> - részletes munkanemet/egységárat/mennyiséget is tartalmazó -  </w:t>
      </w:r>
      <w:r w:rsidR="002F35E1" w:rsidRPr="00962FCD">
        <w:rPr>
          <w:rFonts w:cs="Times New Roman"/>
          <w:i/>
          <w:sz w:val="22"/>
          <w:szCs w:val="22"/>
        </w:rPr>
        <w:t xml:space="preserve">a pályázat benyújtásának időpontjához viszonyított/a közgyűlés időpontjához viszonyított </w:t>
      </w:r>
      <w:r w:rsidR="002F35E1" w:rsidRPr="00962FCD">
        <w:rPr>
          <w:rFonts w:cs="Times New Roman"/>
          <w:sz w:val="22"/>
          <w:szCs w:val="22"/>
        </w:rPr>
        <w:t xml:space="preserve">– 60 napnál nem régebbi </w:t>
      </w:r>
      <w:r w:rsidR="002F35E1" w:rsidRPr="00962FCD">
        <w:rPr>
          <w:rFonts w:cs="Times New Roman"/>
          <w:color w:val="000000" w:themeColor="text1"/>
          <w:sz w:val="22"/>
          <w:szCs w:val="22"/>
        </w:rPr>
        <w:t xml:space="preserve">költségvetés/árajánlat, melynek összege a „Jelentkezési adatlapon” feltüntetett összeggel meg </w:t>
      </w:r>
      <w:proofErr w:type="gramStart"/>
      <w:r w:rsidR="002F35E1" w:rsidRPr="00962FCD">
        <w:rPr>
          <w:rFonts w:cs="Times New Roman"/>
          <w:color w:val="000000" w:themeColor="text1"/>
          <w:sz w:val="22"/>
          <w:szCs w:val="22"/>
        </w:rPr>
        <w:t>kell</w:t>
      </w:r>
      <w:proofErr w:type="gramEnd"/>
      <w:r w:rsidR="002F35E1" w:rsidRPr="00962FCD">
        <w:rPr>
          <w:rFonts w:cs="Times New Roman"/>
          <w:color w:val="000000" w:themeColor="text1"/>
          <w:sz w:val="22"/>
          <w:szCs w:val="22"/>
        </w:rPr>
        <w:t xml:space="preserve"> egyezzen. A költségvetés kizárólag a megpályázott munka tételeit tartalmazhatja, nem lehet része a szakértői </w:t>
      </w:r>
      <w:proofErr w:type="gramStart"/>
      <w:r w:rsidR="002F35E1" w:rsidRPr="00962FCD">
        <w:rPr>
          <w:rFonts w:cs="Times New Roman"/>
          <w:color w:val="000000" w:themeColor="text1"/>
          <w:sz w:val="22"/>
          <w:szCs w:val="22"/>
        </w:rPr>
        <w:t>dokumentumok</w:t>
      </w:r>
      <w:proofErr w:type="gramEnd"/>
      <w:r w:rsidR="002F35E1" w:rsidRPr="00962FCD">
        <w:rPr>
          <w:rFonts w:cs="Times New Roman"/>
          <w:color w:val="000000" w:themeColor="text1"/>
          <w:sz w:val="22"/>
          <w:szCs w:val="22"/>
        </w:rPr>
        <w:t>/ szakági igazolások/közműszolgáltató által kiadott igazolások/közterülethasználat stb.   beszerzésének díja/költsége.</w:t>
      </w:r>
    </w:p>
    <w:p w14:paraId="77CFC503" w14:textId="6E5E0B8D" w:rsidR="002F35E1" w:rsidRPr="00962FCD" w:rsidRDefault="001855FD" w:rsidP="002F35E1">
      <w:pPr>
        <w:pStyle w:val="Listaszerbekezds1"/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 </w:t>
      </w:r>
      <w:r w:rsidR="002F35E1" w:rsidRPr="00962FCD">
        <w:rPr>
          <w:rFonts w:cs="Times New Roman"/>
          <w:color w:val="000000" w:themeColor="text1"/>
          <w:sz w:val="22"/>
          <w:szCs w:val="22"/>
        </w:rPr>
        <w:t xml:space="preserve">számlavezető </w:t>
      </w:r>
      <w:r w:rsidR="002F35E1" w:rsidRPr="00962FCD">
        <w:rPr>
          <w:rFonts w:eastAsia="PMingLiU" w:cs="Times New Roman"/>
          <w:sz w:val="22"/>
          <w:szCs w:val="22"/>
          <w:lang w:eastAsia="en-US"/>
        </w:rPr>
        <w:t xml:space="preserve">vagy egyéb pénzintézet (pl. </w:t>
      </w:r>
      <w:proofErr w:type="spellStart"/>
      <w:r w:rsidR="002F35E1" w:rsidRPr="00962FCD">
        <w:rPr>
          <w:rFonts w:eastAsia="PMingLiU" w:cs="Times New Roman"/>
          <w:sz w:val="22"/>
          <w:szCs w:val="22"/>
          <w:lang w:eastAsia="en-US"/>
        </w:rPr>
        <w:t>Fundamenta</w:t>
      </w:r>
      <w:proofErr w:type="spellEnd"/>
      <w:r w:rsidR="002F35E1" w:rsidRPr="00962FCD">
        <w:rPr>
          <w:rFonts w:eastAsia="PMingLiU" w:cs="Times New Roman"/>
          <w:sz w:val="22"/>
          <w:szCs w:val="22"/>
          <w:lang w:eastAsia="en-US"/>
        </w:rPr>
        <w:t xml:space="preserve"> Lakáskassza </w:t>
      </w:r>
      <w:proofErr w:type="spellStart"/>
      <w:r w:rsidR="002F35E1" w:rsidRPr="00962FCD">
        <w:rPr>
          <w:rFonts w:eastAsia="PMingLiU" w:cs="Times New Roman"/>
          <w:sz w:val="22"/>
          <w:szCs w:val="22"/>
          <w:lang w:eastAsia="en-US"/>
        </w:rPr>
        <w:t>Zrt</w:t>
      </w:r>
      <w:proofErr w:type="spellEnd"/>
      <w:proofErr w:type="gramStart"/>
      <w:r w:rsidR="002F35E1" w:rsidRPr="00962FCD">
        <w:rPr>
          <w:rFonts w:eastAsia="PMingLiU" w:cs="Times New Roman"/>
          <w:sz w:val="22"/>
          <w:szCs w:val="22"/>
          <w:lang w:eastAsia="en-US"/>
        </w:rPr>
        <w:t>.,</w:t>
      </w:r>
      <w:proofErr w:type="gramEnd"/>
      <w:r w:rsidR="002F35E1" w:rsidRPr="00962FCD">
        <w:rPr>
          <w:rFonts w:eastAsia="PMingLiU" w:cs="Times New Roman"/>
          <w:sz w:val="22"/>
          <w:szCs w:val="22"/>
          <w:lang w:eastAsia="en-US"/>
        </w:rPr>
        <w:t xml:space="preserve"> Lakástakarék Pénztár stb.) 2024. évben kiadott – </w:t>
      </w:r>
      <w:r w:rsidR="002F35E1" w:rsidRPr="00962FCD">
        <w:rPr>
          <w:rFonts w:cs="Times New Roman"/>
          <w:i/>
          <w:sz w:val="22"/>
          <w:szCs w:val="22"/>
        </w:rPr>
        <w:t>a pályázat benyújtásának időpontjához viszonyított</w:t>
      </w:r>
      <w:r w:rsidR="002F35E1" w:rsidRPr="00962FCD">
        <w:rPr>
          <w:rFonts w:eastAsia="PMingLiU" w:cs="Times New Roman"/>
          <w:sz w:val="22"/>
          <w:szCs w:val="22"/>
          <w:lang w:eastAsia="en-US"/>
        </w:rPr>
        <w:t xml:space="preserve"> - 60 napnál nem régebbi - igazolását vagy </w:t>
      </w:r>
      <w:r w:rsidR="002F35E1" w:rsidRPr="00962FCD">
        <w:rPr>
          <w:rFonts w:eastAsia="PMingLiU" w:cs="Times New Roman"/>
          <w:b/>
          <w:sz w:val="22"/>
          <w:szCs w:val="22"/>
          <w:u w:val="single"/>
          <w:lang w:eastAsia="en-US"/>
        </w:rPr>
        <w:t>elbírált és jóváhagyott</w:t>
      </w:r>
      <w:r w:rsidR="002F35E1" w:rsidRPr="00962FCD">
        <w:rPr>
          <w:rFonts w:eastAsia="PMingLiU" w:cs="Times New Roman"/>
          <w:sz w:val="22"/>
          <w:szCs w:val="22"/>
          <w:lang w:eastAsia="en-US"/>
        </w:rPr>
        <w:t xml:space="preserve"> hitelkérelemről kiadott igazolását </w:t>
      </w:r>
      <w:r w:rsidR="002F35E1" w:rsidRPr="00962FCD">
        <w:rPr>
          <w:rFonts w:eastAsia="PMingLiU" w:cs="Times New Roman"/>
          <w:sz w:val="22"/>
          <w:szCs w:val="22"/>
          <w:u w:val="single"/>
          <w:lang w:eastAsia="en-US"/>
        </w:rPr>
        <w:t>(hitelkérelem esetén a szerződésben foglalt csatolandó igazolásokat is),</w:t>
      </w:r>
      <w:r w:rsidR="002F35E1" w:rsidRPr="00962FCD">
        <w:rPr>
          <w:rFonts w:eastAsia="PMingLiU" w:cs="Times New Roman"/>
          <w:sz w:val="22"/>
          <w:szCs w:val="22"/>
          <w:lang w:eastAsia="en-US"/>
        </w:rPr>
        <w:t xml:space="preserve"> hogy az elfogadott költségvetési összegből a pályázati felhívás II. fejezetben leírt maximális támogatáson felüli összeg  - mint önrész a társasház számláján rendelkezésre áll. </w:t>
      </w:r>
    </w:p>
    <w:p w14:paraId="755CEB85" w14:textId="4B14CB80" w:rsidR="002F35E1" w:rsidRPr="00962FCD" w:rsidRDefault="002F35E1" w:rsidP="002F35E1">
      <w:pPr>
        <w:pStyle w:val="Listaszerbekezds1"/>
        <w:widowControl w:val="0"/>
        <w:autoSpaceDE w:val="0"/>
        <w:autoSpaceDN w:val="0"/>
        <w:adjustRightInd w:val="0"/>
        <w:ind w:left="786"/>
        <w:jc w:val="both"/>
        <w:rPr>
          <w:rFonts w:cs="Times New Roman"/>
          <w:b/>
          <w:bCs/>
          <w:i/>
          <w:iCs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Amennyiben a kért támogatási összeg nem éri el pályázati felhívás II. fejezet 2. pontjában leírt maximális támogatást akkor </w:t>
      </w:r>
      <w:r w:rsidRPr="00962FCD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 xml:space="preserve">legalább az elfogadott költségvetés </w:t>
      </w:r>
      <w:r w:rsidRPr="00962FCD">
        <w:rPr>
          <w:rFonts w:cs="Times New Roman"/>
          <w:b/>
          <w:color w:val="000000" w:themeColor="text1"/>
          <w:sz w:val="22"/>
          <w:szCs w:val="22"/>
        </w:rPr>
        <w:t>50%-</w:t>
      </w:r>
      <w:proofErr w:type="gramStart"/>
      <w:r w:rsidRPr="00962FCD">
        <w:rPr>
          <w:rFonts w:cs="Times New Roman"/>
          <w:b/>
          <w:color w:val="000000" w:themeColor="text1"/>
          <w:sz w:val="22"/>
          <w:szCs w:val="22"/>
        </w:rPr>
        <w:t>a</w:t>
      </w:r>
      <w:proofErr w:type="gramEnd"/>
      <w:r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Pr="00962FCD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 xml:space="preserve">mint önrész </w:t>
      </w:r>
      <w:r w:rsidRPr="00962FCD">
        <w:rPr>
          <w:rFonts w:cs="Times New Roman"/>
          <w:color w:val="000000" w:themeColor="text1"/>
          <w:sz w:val="22"/>
          <w:szCs w:val="22"/>
        </w:rPr>
        <w:t>a társasház számláján rendelkezésre áll.</w:t>
      </w:r>
    </w:p>
    <w:p w14:paraId="39F6E889" w14:textId="19E32277" w:rsidR="002F35E1" w:rsidRPr="00962FCD" w:rsidRDefault="002F35E1" w:rsidP="002F35E1">
      <w:pPr>
        <w:pStyle w:val="Listaszerbekezds1"/>
        <w:autoSpaceDE w:val="0"/>
        <w:ind w:left="786"/>
        <w:jc w:val="both"/>
        <w:rPr>
          <w:rFonts w:cs="Times New Roman"/>
          <w:bCs/>
          <w:iCs/>
          <w:color w:val="000000" w:themeColor="text1"/>
          <w:sz w:val="22"/>
          <w:szCs w:val="22"/>
        </w:rPr>
      </w:pPr>
      <w:r w:rsidRPr="00962FCD">
        <w:rPr>
          <w:rFonts w:cs="Times New Roman"/>
          <w:bCs/>
          <w:iCs/>
          <w:color w:val="000000" w:themeColor="text1"/>
          <w:sz w:val="22"/>
          <w:szCs w:val="22"/>
        </w:rPr>
        <w:t>Önerő igazolásként a pályázott munkával összefüggő – a pályázat évében kelt – előlegszámla befogadható.</w:t>
      </w:r>
    </w:p>
    <w:p w14:paraId="338C931F" w14:textId="4D769FEF" w:rsidR="002F35E1" w:rsidRPr="00962FCD" w:rsidRDefault="002F35E1" w:rsidP="00AF193E">
      <w:pPr>
        <w:pStyle w:val="Listaszerbekezds1"/>
        <w:numPr>
          <w:ilvl w:val="1"/>
          <w:numId w:val="11"/>
        </w:numPr>
        <w:autoSpaceDE w:val="0"/>
        <w:jc w:val="both"/>
        <w:rPr>
          <w:rFonts w:cs="Times New Roman"/>
          <w:strike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Beazonosítható vázrajz</w:t>
      </w:r>
      <w:r w:rsidR="001855FD">
        <w:rPr>
          <w:rFonts w:cs="Times New Roman"/>
          <w:color w:val="000000" w:themeColor="text1"/>
          <w:sz w:val="22"/>
          <w:szCs w:val="22"/>
        </w:rPr>
        <w:t>,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feltüntetve az Önkormányzati pályázati támogatás igénybevételével elkészül</w:t>
      </w:r>
      <w:r w:rsidR="00C2476A">
        <w:rPr>
          <w:rFonts w:cs="Times New Roman"/>
          <w:color w:val="000000" w:themeColor="text1"/>
          <w:sz w:val="22"/>
          <w:szCs w:val="22"/>
        </w:rPr>
        <w:t>ő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proofErr w:type="gramStart"/>
      <w:r w:rsidRPr="00962FCD">
        <w:rPr>
          <w:rFonts w:cs="Times New Roman"/>
          <w:color w:val="000000" w:themeColor="text1"/>
          <w:sz w:val="22"/>
          <w:szCs w:val="22"/>
        </w:rPr>
        <w:t>munka(</w:t>
      </w:r>
      <w:proofErr w:type="gramEnd"/>
      <w:r w:rsidRPr="00962FCD">
        <w:rPr>
          <w:rFonts w:cs="Times New Roman"/>
          <w:color w:val="000000" w:themeColor="text1"/>
          <w:sz w:val="22"/>
          <w:szCs w:val="22"/>
        </w:rPr>
        <w:t xml:space="preserve">részt) és a már korábban elvégzett munkákat is. A méretezett vázrajznak biztosítania kell a pályázattal érintett munka visszaellenőrizhetőségét (hossz, felület darab stb. mértékét) </w:t>
      </w:r>
      <w:r w:rsidR="00B75D47" w:rsidRPr="00962FCD">
        <w:rPr>
          <w:rFonts w:cs="Times New Roman"/>
          <w:color w:val="000000" w:themeColor="text1"/>
          <w:sz w:val="22"/>
          <w:szCs w:val="22"/>
        </w:rPr>
        <w:t>(</w:t>
      </w:r>
      <w:r w:rsidR="00B75D47" w:rsidRPr="00962FCD">
        <w:rPr>
          <w:rFonts w:cs="Times New Roman"/>
          <w:i/>
          <w:color w:val="000000" w:themeColor="text1"/>
          <w:sz w:val="22"/>
          <w:szCs w:val="22"/>
        </w:rPr>
        <w:t xml:space="preserve">Alapító Okirat </w:t>
      </w:r>
      <w:proofErr w:type="spellStart"/>
      <w:r w:rsidR="00B75D47" w:rsidRPr="00962FCD">
        <w:rPr>
          <w:rFonts w:cs="Times New Roman"/>
          <w:i/>
          <w:color w:val="000000" w:themeColor="text1"/>
          <w:sz w:val="22"/>
          <w:szCs w:val="22"/>
        </w:rPr>
        <w:t>szintenkéni</w:t>
      </w:r>
      <w:proofErr w:type="spellEnd"/>
      <w:r w:rsidR="00B75D47" w:rsidRPr="00962FCD">
        <w:rPr>
          <w:rFonts w:cs="Times New Roman"/>
          <w:i/>
          <w:color w:val="000000" w:themeColor="text1"/>
          <w:sz w:val="22"/>
          <w:szCs w:val="22"/>
        </w:rPr>
        <w:t xml:space="preserve"> alaprajz</w:t>
      </w:r>
      <w:r w:rsidRPr="00962FCD">
        <w:rPr>
          <w:rFonts w:cs="Times New Roman"/>
          <w:i/>
          <w:color w:val="000000" w:themeColor="text1"/>
          <w:sz w:val="22"/>
          <w:szCs w:val="22"/>
        </w:rPr>
        <w:t>a, azon történő ábrázolás elfogadható).</w:t>
      </w:r>
    </w:p>
    <w:p w14:paraId="5FCFD4B5" w14:textId="77777777" w:rsidR="002F35E1" w:rsidRPr="00962FCD" w:rsidRDefault="002F35E1" w:rsidP="002F35E1">
      <w:pPr>
        <w:pStyle w:val="Listaszerbekezds1"/>
        <w:numPr>
          <w:ilvl w:val="1"/>
          <w:numId w:val="11"/>
        </w:numPr>
        <w:autoSpaceDE w:val="0"/>
        <w:jc w:val="both"/>
        <w:rPr>
          <w:rFonts w:cs="Times New Roman"/>
          <w:strike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2024. évben – a pályázat benyújtását megelőzően - készült fotódokumentációt a meg nem kezdett pályázott munkáról (a fotódokumentáció alapján a pályázott munka, illetve a munkaterület beazonosítható </w:t>
      </w:r>
      <w:proofErr w:type="gramStart"/>
      <w:r w:rsidRPr="00962FCD">
        <w:rPr>
          <w:rFonts w:cs="Times New Roman"/>
          <w:color w:val="000000" w:themeColor="text1"/>
          <w:sz w:val="22"/>
          <w:szCs w:val="22"/>
        </w:rPr>
        <w:t>kell</w:t>
      </w:r>
      <w:proofErr w:type="gramEnd"/>
      <w:r w:rsidRPr="00962FCD">
        <w:rPr>
          <w:rFonts w:cs="Times New Roman"/>
          <w:color w:val="000000" w:themeColor="text1"/>
          <w:sz w:val="22"/>
          <w:szCs w:val="22"/>
        </w:rPr>
        <w:t xml:space="preserve"> legyen).</w:t>
      </w:r>
    </w:p>
    <w:p w14:paraId="593D7709" w14:textId="5AE278FA" w:rsidR="005A4240" w:rsidRPr="00962FCD" w:rsidRDefault="005A4240" w:rsidP="007B7249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támogatás feltétele, hogy a társasház – </w:t>
      </w:r>
      <w:r w:rsidRPr="00962FCD">
        <w:rPr>
          <w:rFonts w:cs="Times New Roman"/>
          <w:i/>
          <w:color w:val="000000" w:themeColor="text1"/>
          <w:sz w:val="22"/>
          <w:szCs w:val="22"/>
        </w:rPr>
        <w:t>mind az első, mind a megismételt közgyűlésen illetve írásos szavaz</w:t>
      </w:r>
      <w:r w:rsidR="001855FD">
        <w:rPr>
          <w:rFonts w:cs="Times New Roman"/>
          <w:i/>
          <w:color w:val="000000" w:themeColor="text1"/>
          <w:sz w:val="22"/>
          <w:szCs w:val="22"/>
        </w:rPr>
        <w:t xml:space="preserve">ás </w:t>
      </w:r>
      <w:r w:rsidRPr="00962FCD">
        <w:rPr>
          <w:rFonts w:cs="Times New Roman"/>
          <w:i/>
          <w:color w:val="000000" w:themeColor="text1"/>
          <w:sz w:val="22"/>
          <w:szCs w:val="22"/>
        </w:rPr>
        <w:t>esetében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–</w:t>
      </w:r>
      <w:r w:rsidR="000F0D38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Pr="00962FCD">
        <w:rPr>
          <w:rFonts w:cs="Times New Roman"/>
          <w:color w:val="000000" w:themeColor="text1"/>
          <w:sz w:val="22"/>
          <w:szCs w:val="22"/>
        </w:rPr>
        <w:t>az</w:t>
      </w:r>
      <w:r w:rsidR="006F4D98" w:rsidRPr="00962FCD">
        <w:rPr>
          <w:rFonts w:cs="Times New Roman"/>
          <w:color w:val="000000" w:themeColor="text1"/>
          <w:sz w:val="22"/>
          <w:szCs w:val="22"/>
        </w:rPr>
        <w:t xml:space="preserve"> V. fejezet</w:t>
      </w:r>
      <w:r w:rsidR="009224FE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6F4D98" w:rsidRPr="00962FCD">
        <w:rPr>
          <w:rFonts w:cs="Times New Roman"/>
          <w:color w:val="000000" w:themeColor="text1"/>
          <w:sz w:val="22"/>
          <w:szCs w:val="22"/>
        </w:rPr>
        <w:t>2</w:t>
      </w:r>
      <w:r w:rsidR="009224FE" w:rsidRPr="00962FCD">
        <w:rPr>
          <w:rFonts w:cs="Times New Roman"/>
          <w:color w:val="000000" w:themeColor="text1"/>
          <w:sz w:val="22"/>
          <w:szCs w:val="22"/>
        </w:rPr>
        <w:t>.)</w:t>
      </w:r>
      <w:r w:rsidR="006F4D98" w:rsidRPr="00962FCD">
        <w:rPr>
          <w:rFonts w:cs="Times New Roman"/>
          <w:color w:val="000000" w:themeColor="text1"/>
          <w:sz w:val="22"/>
          <w:szCs w:val="22"/>
        </w:rPr>
        <w:t xml:space="preserve"> bekezdés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A174C1" w:rsidRPr="00962FCD">
        <w:rPr>
          <w:rFonts w:cs="Times New Roman"/>
          <w:color w:val="000000" w:themeColor="text1"/>
          <w:sz w:val="22"/>
          <w:szCs w:val="22"/>
        </w:rPr>
        <w:t>c</w:t>
      </w:r>
      <w:r w:rsidR="006F4D98" w:rsidRPr="00962FCD">
        <w:rPr>
          <w:rFonts w:cs="Times New Roman"/>
          <w:color w:val="000000" w:themeColor="text1"/>
          <w:sz w:val="22"/>
          <w:szCs w:val="22"/>
        </w:rPr>
        <w:t xml:space="preserve">) pontja </w:t>
      </w:r>
      <w:r w:rsidRPr="00962FCD">
        <w:rPr>
          <w:rFonts w:cs="Times New Roman"/>
          <w:color w:val="000000" w:themeColor="text1"/>
          <w:sz w:val="22"/>
          <w:szCs w:val="22"/>
        </w:rPr>
        <w:t>szerinti határozatot, az összes tulajdoni hányad szerinti több mint 50%-</w:t>
      </w:r>
      <w:proofErr w:type="spellStart"/>
      <w:r w:rsidRPr="00962FCD">
        <w:rPr>
          <w:rFonts w:cs="Times New Roman"/>
          <w:color w:val="000000" w:themeColor="text1"/>
          <w:sz w:val="22"/>
          <w:szCs w:val="22"/>
        </w:rPr>
        <w:t>os</w:t>
      </w:r>
      <w:proofErr w:type="spellEnd"/>
      <w:r w:rsidRPr="00962FCD">
        <w:rPr>
          <w:rFonts w:cs="Times New Roman"/>
          <w:color w:val="000000" w:themeColor="text1"/>
          <w:sz w:val="22"/>
          <w:szCs w:val="22"/>
        </w:rPr>
        <w:t xml:space="preserve"> szavazataránnyal</w:t>
      </w:r>
      <w:r w:rsidR="000F0D38" w:rsidRPr="00962FCD">
        <w:rPr>
          <w:rFonts w:cs="Times New Roman"/>
          <w:color w:val="000000" w:themeColor="text1"/>
          <w:sz w:val="22"/>
          <w:szCs w:val="22"/>
        </w:rPr>
        <w:t>, a társasházi törvénynek megfelelő módon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fogadja el.</w:t>
      </w:r>
    </w:p>
    <w:p w14:paraId="260C6FE9" w14:textId="3D47F0E7" w:rsidR="00F77336" w:rsidRPr="00962FCD" w:rsidRDefault="00F77336" w:rsidP="000F0D38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pályázatok csak az igényelt támogatásra vonatkozó, hibátlanul kitöltött jelentkezési adatlap, valamint a </w:t>
      </w:r>
      <w:r w:rsidR="006C5ED2" w:rsidRPr="00962FCD">
        <w:rPr>
          <w:rFonts w:cs="Times New Roman"/>
          <w:color w:val="000000" w:themeColor="text1"/>
          <w:sz w:val="22"/>
          <w:szCs w:val="22"/>
        </w:rPr>
        <w:t xml:space="preserve">pályázati </w:t>
      </w:r>
      <w:r w:rsidR="009224FE" w:rsidRPr="00962FCD">
        <w:rPr>
          <w:rFonts w:cs="Times New Roman"/>
          <w:color w:val="000000" w:themeColor="text1"/>
          <w:sz w:val="22"/>
          <w:szCs w:val="22"/>
        </w:rPr>
        <w:t>kiír</w:t>
      </w:r>
      <w:r w:rsidR="006C5ED2" w:rsidRPr="00962FCD">
        <w:rPr>
          <w:rFonts w:cs="Times New Roman"/>
          <w:color w:val="000000" w:themeColor="text1"/>
          <w:sz w:val="22"/>
          <w:szCs w:val="22"/>
        </w:rPr>
        <w:t>ás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nak alaki </w:t>
      </w:r>
      <w:r w:rsidR="006E4355" w:rsidRPr="00962FCD">
        <w:rPr>
          <w:rFonts w:cs="Times New Roman"/>
          <w:color w:val="000000" w:themeColor="text1"/>
          <w:sz w:val="22"/>
          <w:szCs w:val="22"/>
        </w:rPr>
        <w:t>(</w:t>
      </w:r>
      <w:r w:rsidR="00671D53" w:rsidRPr="00962FCD">
        <w:rPr>
          <w:rFonts w:cs="Times New Roman"/>
          <w:color w:val="000000" w:themeColor="text1"/>
          <w:sz w:val="22"/>
          <w:szCs w:val="22"/>
        </w:rPr>
        <w:t>Cégkapun vagy Ügyfélkapun keresztül benyújtott formában</w:t>
      </w:r>
      <w:r w:rsidR="00AE3EC4" w:rsidRPr="00962FCD">
        <w:rPr>
          <w:rFonts w:cs="Times New Roman"/>
          <w:color w:val="000000" w:themeColor="text1"/>
          <w:sz w:val="22"/>
          <w:szCs w:val="22"/>
        </w:rPr>
        <w:t>)</w:t>
      </w:r>
      <w:r w:rsidR="006E4355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Pr="00962FCD">
        <w:rPr>
          <w:rFonts w:cs="Times New Roman"/>
          <w:color w:val="000000" w:themeColor="text1"/>
          <w:sz w:val="22"/>
          <w:szCs w:val="22"/>
        </w:rPr>
        <w:t>és tartalmi szempontból teljes mértékben megfelelő összes szükséges melléklet - az esetleges hiánypótlási felhívást teljesítve - határidőben történő</w:t>
      </w:r>
      <w:r w:rsidR="001855FD">
        <w:rPr>
          <w:rFonts w:cs="Times New Roman"/>
          <w:color w:val="000000" w:themeColor="text1"/>
          <w:sz w:val="22"/>
          <w:szCs w:val="22"/>
        </w:rPr>
        <w:t xml:space="preserve"> 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benyújtása mellett tekinthetők érvényesnek. </w:t>
      </w:r>
    </w:p>
    <w:p w14:paraId="462DF6BD" w14:textId="77777777" w:rsidR="00F77336" w:rsidRPr="00962FCD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962FCD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VI.</w:t>
      </w:r>
    </w:p>
    <w:p w14:paraId="6C5F9A3B" w14:textId="77777777" w:rsidR="00F77336" w:rsidRPr="00962FCD" w:rsidRDefault="00F77336" w:rsidP="00076D75">
      <w:pPr>
        <w:pStyle w:val="Szvegtrzs"/>
        <w:keepNext/>
        <w:spacing w:after="60"/>
        <w:jc w:val="center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b/>
          <w:bCs/>
          <w:color w:val="000000" w:themeColor="text1"/>
          <w:sz w:val="22"/>
          <w:szCs w:val="22"/>
        </w:rPr>
        <w:t>A pályázat elbírálása</w:t>
      </w:r>
    </w:p>
    <w:p w14:paraId="2AACC704" w14:textId="77777777" w:rsidR="00C37E1D" w:rsidRPr="00962FCD" w:rsidRDefault="00C37E1D" w:rsidP="00312290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strike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Az elbírálásra nyitva álló határidő a benyújtást követő első </w:t>
      </w:r>
      <w:r w:rsidR="00495435" w:rsidRPr="00962FCD">
        <w:rPr>
          <w:rFonts w:cs="Times New Roman"/>
          <w:color w:val="000000" w:themeColor="text1"/>
          <w:sz w:val="22"/>
          <w:szCs w:val="22"/>
        </w:rPr>
        <w:t xml:space="preserve">hivatali 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munkanapon indul. </w:t>
      </w:r>
    </w:p>
    <w:p w14:paraId="415BA86A" w14:textId="77777777" w:rsidR="003B1C20" w:rsidRPr="00962FCD" w:rsidRDefault="003B1C20" w:rsidP="00DA54FD">
      <w:pPr>
        <w:pStyle w:val="Szvegtrzs"/>
        <w:keepNext/>
        <w:ind w:left="426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Jelen kiírás III. fejezet 3.) pontjában megadott határidőkön kívül benyújtott pályázat </w:t>
      </w:r>
      <w:proofErr w:type="gramStart"/>
      <w:r w:rsidRPr="00962FCD">
        <w:rPr>
          <w:rFonts w:cs="Times New Roman"/>
          <w:color w:val="000000" w:themeColor="text1"/>
          <w:sz w:val="22"/>
          <w:szCs w:val="22"/>
        </w:rPr>
        <w:t>automatikusan</w:t>
      </w:r>
      <w:proofErr w:type="gramEnd"/>
      <w:r w:rsidRPr="00962FCD">
        <w:rPr>
          <w:rFonts w:cs="Times New Roman"/>
          <w:color w:val="000000" w:themeColor="text1"/>
          <w:sz w:val="22"/>
          <w:szCs w:val="22"/>
        </w:rPr>
        <w:t xml:space="preserve"> érvénytelenséget eredményez.</w:t>
      </w:r>
    </w:p>
    <w:p w14:paraId="433F2DA5" w14:textId="6CFE84D2" w:rsidR="002B2B47" w:rsidRPr="00962FCD" w:rsidRDefault="002B2B47" w:rsidP="002B2B47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b/>
          <w:strike/>
          <w:color w:val="000000" w:themeColor="text1"/>
          <w:sz w:val="22"/>
          <w:szCs w:val="22"/>
          <w:u w:val="single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hiánypótlás a hiánypótlási felhívás kézhezvételétől számított </w:t>
      </w:r>
      <w:r w:rsidRPr="00962FCD">
        <w:rPr>
          <w:rFonts w:cs="Times New Roman"/>
          <w:b/>
          <w:color w:val="000000" w:themeColor="text1"/>
          <w:sz w:val="22"/>
          <w:szCs w:val="22"/>
        </w:rPr>
        <w:t>8 munkanapon belül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teljesíthető,  gazdasági társaságok </w:t>
      </w:r>
      <w:proofErr w:type="gramStart"/>
      <w:r w:rsidRPr="00962FCD">
        <w:rPr>
          <w:rFonts w:cs="Times New Roman"/>
          <w:color w:val="000000" w:themeColor="text1"/>
          <w:sz w:val="22"/>
          <w:szCs w:val="22"/>
        </w:rPr>
        <w:t>esetén</w:t>
      </w:r>
      <w:proofErr w:type="gramEnd"/>
      <w:r w:rsidRPr="00962FCD">
        <w:rPr>
          <w:rFonts w:cs="Times New Roman"/>
          <w:color w:val="000000" w:themeColor="text1"/>
          <w:sz w:val="22"/>
          <w:szCs w:val="22"/>
        </w:rPr>
        <w:t xml:space="preserve"> Cégkapun, magánszemélyek esetén Ügyfélkapun keresztül </w:t>
      </w:r>
      <w:r w:rsidRPr="00962FCD">
        <w:rPr>
          <w:rFonts w:cs="Times New Roman"/>
          <w:b/>
          <w:color w:val="000000" w:themeColor="text1"/>
          <w:sz w:val="22"/>
          <w:szCs w:val="22"/>
        </w:rPr>
        <w:t>kizárólag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Pr="00962FCD">
        <w:rPr>
          <w:rFonts w:cs="Times New Roman"/>
          <w:b/>
          <w:color w:val="000000" w:themeColor="text1"/>
          <w:sz w:val="22"/>
          <w:szCs w:val="22"/>
        </w:rPr>
        <w:t>PDF formátumban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. A mellékletként csatolt </w:t>
      </w:r>
      <w:proofErr w:type="gramStart"/>
      <w:r w:rsidRPr="00962FCD">
        <w:rPr>
          <w:rFonts w:cs="Times New Roman"/>
          <w:color w:val="000000" w:themeColor="text1"/>
          <w:sz w:val="22"/>
          <w:szCs w:val="22"/>
        </w:rPr>
        <w:t>dokumentumok</w:t>
      </w:r>
      <w:proofErr w:type="gramEnd"/>
      <w:r w:rsidRPr="00962FCD">
        <w:rPr>
          <w:rFonts w:cs="Times New Roman"/>
          <w:color w:val="000000" w:themeColor="text1"/>
          <w:sz w:val="22"/>
          <w:szCs w:val="22"/>
        </w:rPr>
        <w:t xml:space="preserve"> hitelessége a benyújtó felelőssége. </w:t>
      </w:r>
      <w:r w:rsidRPr="00962FCD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Felhívjuk a figyelmet, hogy nem PDF formátumban csatolt dokumentációk a pályázat </w:t>
      </w:r>
      <w:proofErr w:type="spellStart"/>
      <w:r w:rsidRPr="00962FCD">
        <w:rPr>
          <w:rFonts w:cs="Times New Roman"/>
          <w:b/>
          <w:color w:val="000000" w:themeColor="text1"/>
          <w:sz w:val="22"/>
          <w:szCs w:val="22"/>
          <w:u w:val="single"/>
        </w:rPr>
        <w:t>eredménytelenségét</w:t>
      </w:r>
      <w:proofErr w:type="spellEnd"/>
      <w:r w:rsidRPr="00962FCD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 eredményezheti.</w:t>
      </w:r>
    </w:p>
    <w:p w14:paraId="0AFE8CB1" w14:textId="23CA2613" w:rsidR="00C3136C" w:rsidRPr="00962FCD" w:rsidRDefault="00C3136C" w:rsidP="00C3136C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sz w:val="22"/>
          <w:szCs w:val="22"/>
        </w:rPr>
        <w:t>A hiánypótlás kézhezvételének napja az a nap, amikor pályázó a</w:t>
      </w:r>
      <w:r w:rsidR="00535F28" w:rsidRPr="00962FCD">
        <w:rPr>
          <w:rFonts w:cs="Times New Roman"/>
          <w:sz w:val="22"/>
          <w:szCs w:val="22"/>
        </w:rPr>
        <w:t xml:space="preserve"> Cégkapun vagy Ügyfélkapun keresztül küldött </w:t>
      </w:r>
      <w:proofErr w:type="gramStart"/>
      <w:r w:rsidR="00535F28" w:rsidRPr="00962FCD">
        <w:rPr>
          <w:rFonts w:cs="Times New Roman"/>
          <w:sz w:val="22"/>
          <w:szCs w:val="22"/>
        </w:rPr>
        <w:t>dokumentumot</w:t>
      </w:r>
      <w:proofErr w:type="gramEnd"/>
      <w:r w:rsidR="00535F28" w:rsidRPr="00962FCD">
        <w:rPr>
          <w:rFonts w:cs="Times New Roman"/>
          <w:sz w:val="22"/>
          <w:szCs w:val="22"/>
        </w:rPr>
        <w:t xml:space="preserve"> letölti. </w:t>
      </w:r>
      <w:r w:rsidRPr="00962FCD">
        <w:rPr>
          <w:rFonts w:cs="Times New Roman"/>
          <w:sz w:val="22"/>
          <w:szCs w:val="22"/>
        </w:rPr>
        <w:t xml:space="preserve"> </w:t>
      </w:r>
      <w:r w:rsidR="00535F28" w:rsidRPr="00962FCD">
        <w:rPr>
          <w:rFonts w:cs="Times New Roman"/>
          <w:sz w:val="22"/>
          <w:szCs w:val="22"/>
        </w:rPr>
        <w:t xml:space="preserve">Az elektronikus úton kiküldött </w:t>
      </w:r>
      <w:proofErr w:type="gramStart"/>
      <w:r w:rsidR="00535F28" w:rsidRPr="00962FCD">
        <w:rPr>
          <w:rFonts w:cs="Times New Roman"/>
          <w:sz w:val="22"/>
          <w:szCs w:val="22"/>
        </w:rPr>
        <w:t>dokumentum</w:t>
      </w:r>
      <w:proofErr w:type="gramEnd"/>
      <w:r w:rsidR="00535F28" w:rsidRPr="00962FCD">
        <w:rPr>
          <w:rFonts w:cs="Times New Roman"/>
          <w:sz w:val="22"/>
          <w:szCs w:val="22"/>
        </w:rPr>
        <w:t xml:space="preserve"> feltöltését a rendszer </w:t>
      </w:r>
      <w:r w:rsidR="00535F28" w:rsidRPr="00962FCD">
        <w:rPr>
          <w:rFonts w:cs="Times New Roman"/>
          <w:sz w:val="22"/>
          <w:szCs w:val="22"/>
        </w:rPr>
        <w:lastRenderedPageBreak/>
        <w:t xml:space="preserve">visszaigazolja. Ha </w:t>
      </w:r>
      <w:r w:rsidRPr="00962FCD">
        <w:rPr>
          <w:rFonts w:cs="Times New Roman"/>
          <w:sz w:val="22"/>
          <w:szCs w:val="22"/>
        </w:rPr>
        <w:t xml:space="preserve">a pályázó az elektronikus úton megküldött iratot nem vette át, akkor az iratot </w:t>
      </w:r>
      <w:r w:rsidR="000C2F96" w:rsidRPr="00962FCD">
        <w:rPr>
          <w:rFonts w:cs="Times New Roman"/>
          <w:sz w:val="22"/>
          <w:szCs w:val="22"/>
        </w:rPr>
        <w:t xml:space="preserve">a feltöltést követő </w:t>
      </w:r>
      <w:r w:rsidR="002B2B47" w:rsidRPr="00962FCD">
        <w:rPr>
          <w:rFonts w:cs="Times New Roman"/>
          <w:sz w:val="22"/>
          <w:szCs w:val="22"/>
        </w:rPr>
        <w:t>5</w:t>
      </w:r>
      <w:r w:rsidRPr="00962FCD">
        <w:rPr>
          <w:rFonts w:cs="Times New Roman"/>
          <w:sz w:val="22"/>
          <w:szCs w:val="22"/>
        </w:rPr>
        <w:t xml:space="preserve"> munkanapon belül kézbesítettnek kell tekinteni (</w:t>
      </w:r>
      <w:r w:rsidRPr="00962FCD">
        <w:rPr>
          <w:rFonts w:cs="Times New Roman"/>
          <w:i/>
          <w:sz w:val="22"/>
          <w:szCs w:val="22"/>
        </w:rPr>
        <w:t>kézbesítési vélelem</w:t>
      </w:r>
      <w:r w:rsidRPr="00962FCD">
        <w:rPr>
          <w:rFonts w:cs="Times New Roman"/>
          <w:sz w:val="22"/>
          <w:szCs w:val="22"/>
        </w:rPr>
        <w:t xml:space="preserve">). </w:t>
      </w:r>
    </w:p>
    <w:p w14:paraId="62680FEE" w14:textId="0BF19ED8" w:rsidR="000F0D38" w:rsidRPr="00962FCD" w:rsidRDefault="000F0D38" w:rsidP="000F0D38">
      <w:pPr>
        <w:pStyle w:val="NormlWeb"/>
        <w:keepNext/>
        <w:numPr>
          <w:ilvl w:val="0"/>
          <w:numId w:val="6"/>
        </w:numPr>
        <w:spacing w:before="0" w:after="0"/>
        <w:ind w:left="426" w:hanging="426"/>
        <w:jc w:val="both"/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</w:pPr>
      <w:r w:rsidRPr="00962FCD">
        <w:rPr>
          <w:rFonts w:ascii="Times New Roman" w:eastAsiaTheme="minorEastAsia" w:cs="Times New Roman"/>
          <w:color w:val="000000" w:themeColor="text1"/>
          <w:sz w:val="22"/>
          <w:szCs w:val="22"/>
          <w:lang w:val="hu-HU"/>
        </w:rPr>
        <w:t>Hibás adatok me</w:t>
      </w:r>
      <w:r w:rsidR="00674E46" w:rsidRPr="00962FCD">
        <w:rPr>
          <w:rFonts w:ascii="Times New Roman" w:eastAsiaTheme="minorEastAsia" w:cs="Times New Roman"/>
          <w:color w:val="000000" w:themeColor="text1"/>
          <w:sz w:val="22"/>
          <w:szCs w:val="22"/>
          <w:lang w:val="hu-HU"/>
        </w:rPr>
        <w:t>gadásából származó hátrányok a t</w:t>
      </w:r>
      <w:r w:rsidRPr="00962FCD">
        <w:rPr>
          <w:rFonts w:ascii="Times New Roman" w:eastAsiaTheme="minorEastAsia" w:cs="Times New Roman"/>
          <w:color w:val="000000" w:themeColor="text1"/>
          <w:sz w:val="22"/>
          <w:szCs w:val="22"/>
          <w:lang w:val="hu-HU"/>
        </w:rPr>
        <w:t>ársasházat terhelik, a</w:t>
      </w:r>
      <w:r w:rsidRPr="00962FCD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 benyújtott pályázat érvénytelenségét eredményezheti. </w:t>
      </w:r>
    </w:p>
    <w:p w14:paraId="4D380F0D" w14:textId="77777777" w:rsidR="008317BA" w:rsidRPr="00962FCD" w:rsidRDefault="008317BA" w:rsidP="008317BA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hiánypótlás </w:t>
      </w:r>
      <w:proofErr w:type="spellStart"/>
      <w:r w:rsidR="00C428B2" w:rsidRPr="00962FCD">
        <w:rPr>
          <w:rFonts w:cs="Times New Roman"/>
          <w:color w:val="000000" w:themeColor="text1"/>
          <w:sz w:val="22"/>
          <w:szCs w:val="22"/>
        </w:rPr>
        <w:t>elmulaszása</w:t>
      </w:r>
      <w:proofErr w:type="spellEnd"/>
      <w:r w:rsidR="00C428B2" w:rsidRPr="00962FCD">
        <w:rPr>
          <w:rFonts w:cs="Times New Roman"/>
          <w:color w:val="000000" w:themeColor="text1"/>
          <w:sz w:val="22"/>
          <w:szCs w:val="22"/>
        </w:rPr>
        <w:t xml:space="preserve"> vagy határidőn túl történő teljesítése 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a pályázat érvénytelenségét </w:t>
      </w:r>
      <w:r w:rsidR="00182E02" w:rsidRPr="00962FCD">
        <w:rPr>
          <w:rFonts w:cs="Times New Roman"/>
          <w:color w:val="000000" w:themeColor="text1"/>
          <w:sz w:val="22"/>
          <w:szCs w:val="22"/>
        </w:rPr>
        <w:t>eredményezi.</w:t>
      </w:r>
    </w:p>
    <w:p w14:paraId="7E0F1380" w14:textId="77777777" w:rsidR="002B2B47" w:rsidRPr="00962FCD" w:rsidRDefault="002B2B47" w:rsidP="002B2B47">
      <w:pPr>
        <w:pStyle w:val="Szvegtrzs"/>
        <w:keepNext/>
        <w:numPr>
          <w:ilvl w:val="0"/>
          <w:numId w:val="6"/>
        </w:numPr>
        <w:ind w:left="426" w:hanging="426"/>
        <w:rPr>
          <w:rFonts w:cs="Times New Roman"/>
          <w:b/>
          <w:color w:val="000000" w:themeColor="text1"/>
          <w:sz w:val="22"/>
          <w:szCs w:val="22"/>
          <w:u w:val="single"/>
        </w:rPr>
      </w:pPr>
      <w:r w:rsidRPr="00962FCD">
        <w:rPr>
          <w:rFonts w:cs="Times New Roman"/>
          <w:b/>
          <w:color w:val="000000" w:themeColor="text1"/>
          <w:sz w:val="22"/>
          <w:szCs w:val="22"/>
          <w:u w:val="single"/>
        </w:rPr>
        <w:t>Hiánypótlásra a megadott határidőkön belül egy alkalommal van lehetőség. A hiánypótlási határidő meghosszabbítására nincs lehetőség.</w:t>
      </w:r>
    </w:p>
    <w:p w14:paraId="58FDB0AB" w14:textId="77777777" w:rsidR="00F77336" w:rsidRPr="00962FCD" w:rsidRDefault="00F77336" w:rsidP="00876E6F">
      <w:pPr>
        <w:numPr>
          <w:ilvl w:val="0"/>
          <w:numId w:val="6"/>
        </w:numPr>
        <w:ind w:left="426" w:hanging="426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pályázatokat a jogszabályi felhatalmazás alapján a Bizottság bírálja el. </w:t>
      </w:r>
    </w:p>
    <w:p w14:paraId="6E436356" w14:textId="77777777" w:rsidR="00A015F2" w:rsidRPr="00962FCD" w:rsidRDefault="00A015F2" w:rsidP="00A015F2">
      <w:pPr>
        <w:jc w:val="both"/>
        <w:rPr>
          <w:rFonts w:cs="Times New Roman"/>
          <w:color w:val="000000" w:themeColor="text1"/>
          <w:sz w:val="22"/>
          <w:szCs w:val="22"/>
        </w:rPr>
      </w:pPr>
    </w:p>
    <w:p w14:paraId="2A46C95D" w14:textId="77777777" w:rsidR="00A015F2" w:rsidRPr="00962FCD" w:rsidRDefault="00A015F2" w:rsidP="00A015F2">
      <w:pPr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</w:p>
    <w:p w14:paraId="176F8889" w14:textId="77777777" w:rsidR="00C27703" w:rsidRPr="00962FCD" w:rsidRDefault="00C27703" w:rsidP="00C27703">
      <w:pPr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962FCD">
        <w:rPr>
          <w:rFonts w:cs="Times New Roman"/>
          <w:b/>
          <w:bCs/>
          <w:color w:val="000000" w:themeColor="text1"/>
          <w:sz w:val="22"/>
          <w:szCs w:val="22"/>
        </w:rPr>
        <w:t>VII.</w:t>
      </w:r>
    </w:p>
    <w:p w14:paraId="2CD59F47" w14:textId="77777777" w:rsidR="00C27703" w:rsidRPr="00962FCD" w:rsidRDefault="00C27703" w:rsidP="00C27703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962FCD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Támogatási szerződés kötése</w:t>
      </w:r>
      <w:r w:rsidR="00CD5C1B" w:rsidRPr="00962FCD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, megszegésének jogkövetkezményei,</w:t>
      </w:r>
      <w:r w:rsidRPr="00962FCD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 xml:space="preserve"> elszámolás</w:t>
      </w:r>
    </w:p>
    <w:p w14:paraId="1A4C206A" w14:textId="3161CA43" w:rsidR="00495435" w:rsidRPr="00962FCD" w:rsidRDefault="00206578" w:rsidP="00DB7FFA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támogatás igénybevételének feltétele, hogy az Önkormányzat és a társasház </w:t>
      </w:r>
      <w:proofErr w:type="gramStart"/>
      <w:r w:rsidRPr="00962FCD">
        <w:rPr>
          <w:rFonts w:cs="Times New Roman"/>
          <w:color w:val="000000" w:themeColor="text1"/>
          <w:sz w:val="22"/>
          <w:szCs w:val="22"/>
        </w:rPr>
        <w:t>között  a</w:t>
      </w:r>
      <w:proofErr w:type="gramEnd"/>
      <w:r w:rsidRPr="00962FCD">
        <w:rPr>
          <w:rFonts w:cs="Times New Roman"/>
          <w:color w:val="000000" w:themeColor="text1"/>
          <w:sz w:val="22"/>
          <w:szCs w:val="22"/>
        </w:rPr>
        <w:t xml:space="preserve"> B</w:t>
      </w:r>
      <w:r w:rsidR="001A077F" w:rsidRPr="00962FCD">
        <w:rPr>
          <w:rFonts w:cs="Times New Roman"/>
          <w:color w:val="000000" w:themeColor="text1"/>
          <w:sz w:val="22"/>
          <w:szCs w:val="22"/>
        </w:rPr>
        <w:t>izottság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által hozott határozat ill</w:t>
      </w:r>
      <w:r w:rsidR="001A077F" w:rsidRPr="00962FCD">
        <w:rPr>
          <w:rFonts w:cs="Times New Roman"/>
          <w:color w:val="000000" w:themeColor="text1"/>
          <w:sz w:val="22"/>
          <w:szCs w:val="22"/>
        </w:rPr>
        <w:t>etve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a </w:t>
      </w:r>
      <w:r w:rsidR="001A077F" w:rsidRPr="00962FCD">
        <w:rPr>
          <w:rFonts w:cs="Times New Roman"/>
          <w:color w:val="000000" w:themeColor="text1"/>
          <w:sz w:val="22"/>
          <w:szCs w:val="22"/>
        </w:rPr>
        <w:t>társasház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által benyújtott pályázati anyag alapján jelen </w:t>
      </w:r>
      <w:r w:rsidR="00BD6B6D" w:rsidRPr="00962FCD">
        <w:rPr>
          <w:rFonts w:cs="Times New Roman"/>
          <w:color w:val="000000" w:themeColor="text1"/>
          <w:sz w:val="22"/>
          <w:szCs w:val="22"/>
        </w:rPr>
        <w:t>Pályázati K</w:t>
      </w:r>
      <w:r w:rsidR="00F86B1B" w:rsidRPr="00962FCD">
        <w:rPr>
          <w:rFonts w:cs="Times New Roman"/>
          <w:color w:val="000000" w:themeColor="text1"/>
          <w:sz w:val="22"/>
          <w:szCs w:val="22"/>
        </w:rPr>
        <w:t>iírás 3</w:t>
      </w:r>
      <w:r w:rsidRPr="00962FCD">
        <w:rPr>
          <w:rFonts w:cs="Times New Roman"/>
          <w:color w:val="000000" w:themeColor="text1"/>
          <w:sz w:val="22"/>
          <w:szCs w:val="22"/>
        </w:rPr>
        <w:t>. sz</w:t>
      </w:r>
      <w:r w:rsidR="00A015F2" w:rsidRPr="00962FCD">
        <w:rPr>
          <w:rFonts w:cs="Times New Roman"/>
          <w:color w:val="000000" w:themeColor="text1"/>
          <w:sz w:val="22"/>
          <w:szCs w:val="22"/>
        </w:rPr>
        <w:t>.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melléklete </w:t>
      </w:r>
      <w:r w:rsidR="001A077F" w:rsidRPr="00962FCD">
        <w:rPr>
          <w:rFonts w:cs="Times New Roman"/>
          <w:color w:val="000000" w:themeColor="text1"/>
          <w:sz w:val="22"/>
          <w:szCs w:val="22"/>
        </w:rPr>
        <w:t>szerinti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1855FD">
        <w:rPr>
          <w:rFonts w:cs="Times New Roman"/>
          <w:color w:val="000000" w:themeColor="text1"/>
          <w:sz w:val="22"/>
          <w:szCs w:val="22"/>
        </w:rPr>
        <w:t xml:space="preserve">támogatási </w:t>
      </w:r>
      <w:r w:rsidRPr="00962FCD">
        <w:rPr>
          <w:rFonts w:cs="Times New Roman"/>
          <w:color w:val="000000" w:themeColor="text1"/>
          <w:sz w:val="22"/>
          <w:szCs w:val="22"/>
        </w:rPr>
        <w:t>szerződés jö</w:t>
      </w:r>
      <w:r w:rsidR="00A22B15" w:rsidRPr="00962FCD">
        <w:rPr>
          <w:rFonts w:cs="Times New Roman"/>
          <w:color w:val="000000" w:themeColor="text1"/>
          <w:sz w:val="22"/>
          <w:szCs w:val="22"/>
        </w:rPr>
        <w:t>jjö</w:t>
      </w:r>
      <w:r w:rsidRPr="00962FCD">
        <w:rPr>
          <w:rFonts w:cs="Times New Roman"/>
          <w:color w:val="000000" w:themeColor="text1"/>
          <w:sz w:val="22"/>
          <w:szCs w:val="22"/>
        </w:rPr>
        <w:t>n létre.</w:t>
      </w:r>
      <w:r w:rsidR="00495435" w:rsidRPr="00962FCD">
        <w:rPr>
          <w:rFonts w:cs="Times New Roman"/>
          <w:color w:val="000000" w:themeColor="text1"/>
          <w:sz w:val="22"/>
          <w:szCs w:val="22"/>
        </w:rPr>
        <w:t xml:space="preserve"> A szerződésben </w:t>
      </w:r>
      <w:r w:rsidR="001855FD">
        <w:rPr>
          <w:rFonts w:cs="Times New Roman"/>
          <w:color w:val="000000" w:themeColor="text1"/>
          <w:sz w:val="22"/>
          <w:szCs w:val="22"/>
        </w:rPr>
        <w:t>támogatott</w:t>
      </w:r>
      <w:r w:rsidR="00495435" w:rsidRPr="00962FCD">
        <w:rPr>
          <w:rFonts w:cs="Times New Roman"/>
          <w:color w:val="000000" w:themeColor="text1"/>
          <w:sz w:val="22"/>
          <w:szCs w:val="22"/>
        </w:rPr>
        <w:t xml:space="preserve"> munka a</w:t>
      </w:r>
      <w:r w:rsidR="00DD4706" w:rsidRPr="00962FCD">
        <w:rPr>
          <w:rFonts w:cs="Times New Roman"/>
          <w:color w:val="000000" w:themeColor="text1"/>
          <w:sz w:val="22"/>
          <w:szCs w:val="22"/>
        </w:rPr>
        <w:t xml:space="preserve"> későbbiekben nem</w:t>
      </w:r>
      <w:r w:rsidR="001855FD">
        <w:rPr>
          <w:rFonts w:cs="Times New Roman"/>
          <w:color w:val="000000" w:themeColor="text1"/>
          <w:sz w:val="22"/>
          <w:szCs w:val="22"/>
        </w:rPr>
        <w:t xml:space="preserve"> módosítható</w:t>
      </w:r>
      <w:r w:rsidR="00495435" w:rsidRPr="00962FCD">
        <w:rPr>
          <w:rFonts w:cs="Times New Roman"/>
          <w:color w:val="000000" w:themeColor="text1"/>
          <w:sz w:val="22"/>
          <w:szCs w:val="22"/>
        </w:rPr>
        <w:t>, amennyiben a pályázó attól eltér</w:t>
      </w:r>
      <w:r w:rsidR="00B75D47" w:rsidRPr="00962FCD">
        <w:rPr>
          <w:rFonts w:cs="Times New Roman"/>
          <w:color w:val="000000" w:themeColor="text1"/>
          <w:sz w:val="22"/>
          <w:szCs w:val="22"/>
        </w:rPr>
        <w:t>, az szerződésszegésnek minősül.</w:t>
      </w:r>
    </w:p>
    <w:p w14:paraId="75845021" w14:textId="763E6C78" w:rsidR="00A22B15" w:rsidRPr="00962FCD" w:rsidRDefault="00A22B15" w:rsidP="00DB7FFA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proofErr w:type="gramStart"/>
      <w:r w:rsidRPr="00962FCD">
        <w:rPr>
          <w:rFonts w:cs="Times New Roman"/>
          <w:color w:val="000000" w:themeColor="text1"/>
          <w:sz w:val="22"/>
          <w:szCs w:val="22"/>
        </w:rPr>
        <w:t xml:space="preserve">Amennyiben a társasház </w:t>
      </w:r>
      <w:r w:rsidR="00910741">
        <w:rPr>
          <w:rFonts w:cs="Times New Roman"/>
          <w:color w:val="000000" w:themeColor="text1"/>
          <w:sz w:val="22"/>
          <w:szCs w:val="22"/>
        </w:rPr>
        <w:t xml:space="preserve">a 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Pályázati Kiírás </w:t>
      </w:r>
      <w:r w:rsidR="00CB7162" w:rsidRPr="00962FCD">
        <w:rPr>
          <w:rFonts w:cs="Times New Roman"/>
          <w:color w:val="000000" w:themeColor="text1"/>
          <w:sz w:val="22"/>
          <w:szCs w:val="22"/>
        </w:rPr>
        <w:t>3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. </w:t>
      </w:r>
      <w:proofErr w:type="spellStart"/>
      <w:r w:rsidRPr="00962FCD">
        <w:rPr>
          <w:rFonts w:cs="Times New Roman"/>
          <w:color w:val="000000" w:themeColor="text1"/>
          <w:sz w:val="22"/>
          <w:szCs w:val="22"/>
        </w:rPr>
        <w:t>sz</w:t>
      </w:r>
      <w:proofErr w:type="spellEnd"/>
      <w:r w:rsidRPr="00962FCD">
        <w:rPr>
          <w:rFonts w:cs="Times New Roman"/>
          <w:color w:val="000000" w:themeColor="text1"/>
          <w:sz w:val="22"/>
          <w:szCs w:val="22"/>
        </w:rPr>
        <w:t xml:space="preserve"> melléklete szerinti </w:t>
      </w:r>
      <w:r w:rsidR="001855FD">
        <w:rPr>
          <w:rFonts w:cs="Times New Roman"/>
          <w:color w:val="000000" w:themeColor="text1"/>
          <w:sz w:val="22"/>
          <w:szCs w:val="22"/>
        </w:rPr>
        <w:t xml:space="preserve">támogatási </w:t>
      </w:r>
      <w:r w:rsidRPr="00962FCD">
        <w:rPr>
          <w:rFonts w:cs="Times New Roman"/>
          <w:color w:val="000000" w:themeColor="text1"/>
          <w:sz w:val="22"/>
          <w:szCs w:val="22"/>
        </w:rPr>
        <w:t>szerződésben foglalt adataiban (pl.: közös képviselet</w:t>
      </w:r>
      <w:r w:rsidR="00CC4CB4" w:rsidRPr="00962FCD">
        <w:rPr>
          <w:rFonts w:cs="Times New Roman"/>
          <w:color w:val="000000" w:themeColor="text1"/>
          <w:sz w:val="22"/>
          <w:szCs w:val="22"/>
        </w:rPr>
        <w:t>, bankszámlaszám</w:t>
      </w:r>
      <w:r w:rsidR="00DD4706" w:rsidRPr="00962FCD">
        <w:rPr>
          <w:rFonts w:cs="Times New Roman"/>
          <w:color w:val="000000" w:themeColor="text1"/>
          <w:sz w:val="22"/>
          <w:szCs w:val="22"/>
        </w:rPr>
        <w:t xml:space="preserve">, lakásfejlesztési </w:t>
      </w:r>
      <w:r w:rsidR="00DD4706" w:rsidRPr="00962FCD">
        <w:rPr>
          <w:rFonts w:cs="Times New Roman"/>
          <w:b/>
          <w:i/>
          <w:color w:val="000000" w:themeColor="text1"/>
          <w:sz w:val="22"/>
          <w:szCs w:val="22"/>
        </w:rPr>
        <w:t>települési támogatást igénybe vevő támogatással összefüggő adataiban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) változás áll be a pályázat benyújtása és </w:t>
      </w:r>
      <w:r w:rsidR="00910741">
        <w:rPr>
          <w:rFonts w:cs="Times New Roman"/>
          <w:color w:val="000000" w:themeColor="text1"/>
          <w:sz w:val="22"/>
          <w:szCs w:val="22"/>
        </w:rPr>
        <w:t xml:space="preserve">a 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szerződéskötés közötti időben, úgy a társasház a változást a bekövetkezte után haladéktalanul, de legkésőbb a változást követő 10 munkanapon belül köteles </w:t>
      </w:r>
      <w:r w:rsidR="00A015F2" w:rsidRPr="00962FCD">
        <w:rPr>
          <w:rFonts w:cs="Times New Roman"/>
          <w:b/>
          <w:i/>
          <w:color w:val="000000" w:themeColor="text1"/>
          <w:sz w:val="22"/>
          <w:szCs w:val="22"/>
        </w:rPr>
        <w:t>a</w:t>
      </w:r>
      <w:r w:rsidR="001855FD">
        <w:rPr>
          <w:rFonts w:cs="Times New Roman"/>
          <w:b/>
          <w:i/>
          <w:color w:val="000000" w:themeColor="text1"/>
          <w:sz w:val="22"/>
          <w:szCs w:val="22"/>
        </w:rPr>
        <w:t xml:space="preserve"> Polgármesteri Hivatal </w:t>
      </w:r>
      <w:r w:rsidR="00A015F2" w:rsidRPr="00962FCD">
        <w:rPr>
          <w:rFonts w:cs="Times New Roman"/>
          <w:b/>
          <w:i/>
          <w:color w:val="000000" w:themeColor="text1"/>
          <w:sz w:val="22"/>
          <w:szCs w:val="22"/>
        </w:rPr>
        <w:t xml:space="preserve">Főépítészi és </w:t>
      </w:r>
      <w:bookmarkStart w:id="0" w:name="_GoBack"/>
      <w:r w:rsidR="00A015F2" w:rsidRPr="00962FCD">
        <w:rPr>
          <w:rFonts w:cs="Times New Roman"/>
          <w:b/>
          <w:i/>
          <w:color w:val="000000" w:themeColor="text1"/>
          <w:sz w:val="22"/>
          <w:szCs w:val="22"/>
        </w:rPr>
        <w:t>Vagyongaz</w:t>
      </w:r>
      <w:bookmarkEnd w:id="0"/>
      <w:r w:rsidR="00A015F2" w:rsidRPr="00962FCD">
        <w:rPr>
          <w:rFonts w:cs="Times New Roman"/>
          <w:b/>
          <w:i/>
          <w:color w:val="000000" w:themeColor="text1"/>
          <w:sz w:val="22"/>
          <w:szCs w:val="22"/>
        </w:rPr>
        <w:t>dálkodási Irodájának</w:t>
      </w:r>
      <w:r w:rsidR="00A015F2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1855FD">
        <w:rPr>
          <w:rFonts w:cs="Times New Roman"/>
          <w:color w:val="000000" w:themeColor="text1"/>
          <w:sz w:val="22"/>
          <w:szCs w:val="22"/>
        </w:rPr>
        <w:t xml:space="preserve">írásban 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bejelenteni </w:t>
      </w:r>
      <w:r w:rsidR="00E81C3E">
        <w:rPr>
          <w:rFonts w:cs="Times New Roman"/>
          <w:b/>
          <w:i/>
          <w:color w:val="000000" w:themeColor="text1"/>
          <w:sz w:val="22"/>
          <w:szCs w:val="22"/>
        </w:rPr>
        <w:t>(1076 Bp., Garay u. 5.)</w:t>
      </w:r>
      <w:r w:rsidR="00E81C3E">
        <w:rPr>
          <w:rFonts w:cs="Times New Roman"/>
          <w:b/>
          <w:i/>
          <w:color w:val="000000" w:themeColor="text1"/>
          <w:sz w:val="22"/>
          <w:szCs w:val="22"/>
        </w:rPr>
        <w:t xml:space="preserve"> </w:t>
      </w:r>
      <w:r w:rsidRPr="00962FCD">
        <w:rPr>
          <w:rFonts w:cs="Times New Roman"/>
          <w:color w:val="000000" w:themeColor="text1"/>
          <w:sz w:val="22"/>
          <w:szCs w:val="22"/>
        </w:rPr>
        <w:t>és a</w:t>
      </w:r>
      <w:r w:rsidR="001855FD">
        <w:rPr>
          <w:rFonts w:cs="Times New Roman"/>
          <w:color w:val="000000" w:themeColor="text1"/>
          <w:sz w:val="22"/>
          <w:szCs w:val="22"/>
        </w:rPr>
        <w:t>z adatváltozást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iratokkal </w:t>
      </w:r>
      <w:r w:rsidR="001855FD">
        <w:rPr>
          <w:rFonts w:cs="Times New Roman"/>
          <w:color w:val="000000" w:themeColor="text1"/>
          <w:sz w:val="22"/>
          <w:szCs w:val="22"/>
        </w:rPr>
        <w:t>alátámaszta</w:t>
      </w:r>
      <w:r w:rsidRPr="00962FCD">
        <w:rPr>
          <w:rFonts w:cs="Times New Roman"/>
          <w:color w:val="000000" w:themeColor="text1"/>
          <w:sz w:val="22"/>
          <w:szCs w:val="22"/>
        </w:rPr>
        <w:t>ni.</w:t>
      </w:r>
      <w:proofErr w:type="gramEnd"/>
      <w:r w:rsidRPr="00962FCD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70030915" w14:textId="7D3E0AB8" w:rsidR="00CC4CB4" w:rsidRPr="00962FCD" w:rsidRDefault="00CC4CB4" w:rsidP="00A22B15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sz w:val="22"/>
          <w:szCs w:val="22"/>
        </w:rPr>
        <w:t xml:space="preserve">A </w:t>
      </w:r>
      <w:r w:rsidR="001855FD">
        <w:rPr>
          <w:rFonts w:cs="Times New Roman"/>
          <w:sz w:val="22"/>
          <w:szCs w:val="22"/>
        </w:rPr>
        <w:t xml:space="preserve">támogatási </w:t>
      </w:r>
      <w:r w:rsidRPr="00962FCD">
        <w:rPr>
          <w:rFonts w:cs="Times New Roman"/>
          <w:sz w:val="22"/>
          <w:szCs w:val="22"/>
        </w:rPr>
        <w:t>szerződésben foglalt adatok változás</w:t>
      </w:r>
      <w:r w:rsidR="005448C0" w:rsidRPr="00962FCD">
        <w:rPr>
          <w:rFonts w:cs="Times New Roman"/>
          <w:sz w:val="22"/>
          <w:szCs w:val="22"/>
        </w:rPr>
        <w:t xml:space="preserve">ának be nem jelentéséből adódó </w:t>
      </w:r>
      <w:r w:rsidRPr="00962FCD">
        <w:rPr>
          <w:rFonts w:cs="Times New Roman"/>
          <w:sz w:val="22"/>
          <w:szCs w:val="22"/>
        </w:rPr>
        <w:t>károkért és hátrányokért a társasház felel.</w:t>
      </w:r>
    </w:p>
    <w:p w14:paraId="3F8057A6" w14:textId="29DB3735" w:rsidR="009D1731" w:rsidRPr="00962FCD" w:rsidRDefault="00DE42BC" w:rsidP="00C3136C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támogatási szerződés elkészültéről </w:t>
      </w:r>
      <w:r w:rsidR="00A22B15" w:rsidRPr="00962FCD">
        <w:rPr>
          <w:rFonts w:cs="Times New Roman"/>
          <w:color w:val="000000" w:themeColor="text1"/>
          <w:sz w:val="22"/>
          <w:szCs w:val="22"/>
        </w:rPr>
        <w:t xml:space="preserve">az Iroda </w:t>
      </w:r>
      <w:r w:rsidRPr="00962FCD">
        <w:rPr>
          <w:rFonts w:cs="Times New Roman"/>
          <w:color w:val="000000" w:themeColor="text1"/>
          <w:sz w:val="22"/>
          <w:szCs w:val="22"/>
        </w:rPr>
        <w:t>elektronikus</w:t>
      </w:r>
      <w:r w:rsidR="00123618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Pr="00962FCD">
        <w:rPr>
          <w:rFonts w:cs="Times New Roman"/>
          <w:color w:val="000000" w:themeColor="text1"/>
          <w:sz w:val="22"/>
          <w:szCs w:val="22"/>
        </w:rPr>
        <w:t>értesítést</w:t>
      </w:r>
      <w:r w:rsidR="00A22B15" w:rsidRPr="00962FCD">
        <w:rPr>
          <w:rFonts w:cs="Times New Roman"/>
          <w:color w:val="000000" w:themeColor="text1"/>
          <w:sz w:val="22"/>
          <w:szCs w:val="22"/>
        </w:rPr>
        <w:t xml:space="preserve"> küld a p</w:t>
      </w:r>
      <w:r w:rsidRPr="00962FCD">
        <w:rPr>
          <w:rFonts w:cs="Times New Roman"/>
          <w:color w:val="000000" w:themeColor="text1"/>
          <w:sz w:val="22"/>
          <w:szCs w:val="22"/>
        </w:rPr>
        <w:t>ályázónak a pályázatban megjelölt e–mail címére</w:t>
      </w:r>
      <w:r w:rsidR="000E231D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0F3F6F" w:rsidRPr="00962FCD">
        <w:rPr>
          <w:rFonts w:cs="Times New Roman"/>
          <w:sz w:val="22"/>
          <w:szCs w:val="22"/>
        </w:rPr>
        <w:t>vagy</w:t>
      </w:r>
      <w:r w:rsidR="000E231D" w:rsidRPr="00962FCD">
        <w:rPr>
          <w:rFonts w:cs="Times New Roman"/>
          <w:sz w:val="22"/>
          <w:szCs w:val="22"/>
        </w:rPr>
        <w:t xml:space="preserve"> </w:t>
      </w:r>
      <w:r w:rsidR="000E231D" w:rsidRPr="00962FCD">
        <w:rPr>
          <w:rFonts w:cs="Times New Roman"/>
          <w:color w:val="000000" w:themeColor="text1"/>
          <w:sz w:val="22"/>
          <w:szCs w:val="22"/>
        </w:rPr>
        <w:t>hivatali kapun keresztül,</w:t>
      </w:r>
      <w:r w:rsidR="00A22B15" w:rsidRPr="00962FCD">
        <w:rPr>
          <w:rFonts w:cs="Times New Roman"/>
          <w:color w:val="000000" w:themeColor="text1"/>
          <w:sz w:val="22"/>
          <w:szCs w:val="22"/>
        </w:rPr>
        <w:t xml:space="preserve"> amelynek átvételétől számított 22 munkanapon belül a pályázónak a támogatási szerződést alá kell írnia. </w:t>
      </w:r>
      <w:r w:rsidR="009D1731" w:rsidRPr="00962FCD">
        <w:rPr>
          <w:rFonts w:cs="Times New Roman"/>
          <w:color w:val="000000" w:themeColor="text1"/>
          <w:sz w:val="22"/>
          <w:szCs w:val="22"/>
        </w:rPr>
        <w:t>Ha a pályázó a</w:t>
      </w:r>
      <w:r w:rsidR="00CD5C1B" w:rsidRPr="00962FCD">
        <w:rPr>
          <w:rFonts w:cs="Times New Roman"/>
          <w:color w:val="000000" w:themeColor="text1"/>
          <w:sz w:val="22"/>
          <w:szCs w:val="22"/>
        </w:rPr>
        <w:t xml:space="preserve"> támogatási szerződés elkészültéről szóló, az Iroda által megküldött</w:t>
      </w:r>
      <w:r w:rsidR="009D1731" w:rsidRPr="00962FCD">
        <w:rPr>
          <w:rFonts w:cs="Times New Roman"/>
          <w:color w:val="000000" w:themeColor="text1"/>
          <w:sz w:val="22"/>
          <w:szCs w:val="22"/>
        </w:rPr>
        <w:t xml:space="preserve"> értesítés</w:t>
      </w:r>
      <w:r w:rsidR="00CD5C1B" w:rsidRPr="00962FCD">
        <w:rPr>
          <w:rFonts w:cs="Times New Roman"/>
          <w:color w:val="000000" w:themeColor="text1"/>
          <w:sz w:val="22"/>
          <w:szCs w:val="22"/>
        </w:rPr>
        <w:t>től</w:t>
      </w:r>
      <w:r w:rsidR="009D1731" w:rsidRPr="00962FCD">
        <w:rPr>
          <w:rFonts w:cs="Times New Roman"/>
          <w:color w:val="000000" w:themeColor="text1"/>
          <w:sz w:val="22"/>
          <w:szCs w:val="22"/>
        </w:rPr>
        <w:t xml:space="preserve"> számított 22 </w:t>
      </w:r>
      <w:r w:rsidR="00AE3EC4" w:rsidRPr="00962FCD">
        <w:rPr>
          <w:rFonts w:cs="Times New Roman"/>
          <w:color w:val="000000" w:themeColor="text1"/>
          <w:sz w:val="22"/>
          <w:szCs w:val="22"/>
        </w:rPr>
        <w:t>munka</w:t>
      </w:r>
      <w:r w:rsidR="009D1731" w:rsidRPr="00962FCD">
        <w:rPr>
          <w:rFonts w:cs="Times New Roman"/>
          <w:color w:val="000000" w:themeColor="text1"/>
          <w:sz w:val="22"/>
          <w:szCs w:val="22"/>
        </w:rPr>
        <w:t>napon belül a támogatási szerződést</w:t>
      </w:r>
      <w:r w:rsidR="002F1261" w:rsidRPr="00962FCD">
        <w:rPr>
          <w:rFonts w:cs="Times New Roman"/>
          <w:color w:val="000000" w:themeColor="text1"/>
          <w:sz w:val="22"/>
          <w:szCs w:val="22"/>
        </w:rPr>
        <w:t xml:space="preserve"> nem írja alá</w:t>
      </w:r>
      <w:r w:rsidR="009D1731" w:rsidRPr="00962FCD">
        <w:rPr>
          <w:rFonts w:cs="Times New Roman"/>
          <w:color w:val="000000" w:themeColor="text1"/>
          <w:sz w:val="22"/>
          <w:szCs w:val="22"/>
        </w:rPr>
        <w:t>, az elállásnak minősül.</w:t>
      </w:r>
      <w:r w:rsidR="00CD5C1B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CD5C1B" w:rsidRPr="00962FCD">
        <w:rPr>
          <w:rFonts w:cs="Times New Roman"/>
          <w:i/>
          <w:color w:val="000000" w:themeColor="text1"/>
          <w:sz w:val="22"/>
          <w:szCs w:val="22"/>
        </w:rPr>
        <w:t>(</w:t>
      </w:r>
      <w:r w:rsidR="00C3136C" w:rsidRPr="00962FCD">
        <w:rPr>
          <w:rFonts w:cs="Times New Roman"/>
          <w:i/>
          <w:sz w:val="22"/>
          <w:szCs w:val="22"/>
        </w:rPr>
        <w:t>Az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</w:t>
      </w:r>
      <w:r w:rsidR="00910741">
        <w:rPr>
          <w:rFonts w:cs="Times New Roman"/>
          <w:i/>
          <w:sz w:val="22"/>
          <w:szCs w:val="22"/>
        </w:rPr>
        <w:t xml:space="preserve"> i</w:t>
      </w:r>
      <w:r w:rsidR="00C3136C" w:rsidRPr="00962FCD">
        <w:rPr>
          <w:rFonts w:cs="Times New Roman"/>
          <w:i/>
          <w:sz w:val="22"/>
          <w:szCs w:val="22"/>
        </w:rPr>
        <w:t>gazolásban feltüntetett időpontot követő 5 munkanapon belül kézbesítettnek kell tekinteni (kézbesítési vélelem)</w:t>
      </w:r>
      <w:r w:rsidR="00CD5C1B" w:rsidRPr="00962FCD">
        <w:rPr>
          <w:rFonts w:cs="Times New Roman"/>
          <w:color w:val="000000" w:themeColor="text1"/>
          <w:sz w:val="22"/>
          <w:szCs w:val="22"/>
        </w:rPr>
        <w:t>)</w:t>
      </w:r>
      <w:r w:rsidR="000C2F96" w:rsidRPr="00962FCD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39AF603C" w14:textId="77777777" w:rsidR="00A22B15" w:rsidRPr="00962FCD" w:rsidRDefault="00A22B15" w:rsidP="00621EB9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költségvetési támogatások felhasználását, ha ennek a mindenkor hatályos közbeszerzésekről szóló törvény szerinti feltételei fennállnak, közbeszerzés alkalmazásához kell kötni és a mindenkor hatályos közbeszerzésekről szóló törvény rendelkezéseit kell alkalmazni. </w:t>
      </w:r>
    </w:p>
    <w:p w14:paraId="180BAAFA" w14:textId="667C7A41" w:rsidR="00A03BB8" w:rsidRPr="00962FCD" w:rsidRDefault="00A03BB8" w:rsidP="00A03BB8">
      <w:pPr>
        <w:pStyle w:val="Listaszerbekezds"/>
        <w:numPr>
          <w:ilvl w:val="0"/>
          <w:numId w:val="26"/>
        </w:numPr>
        <w:suppressAutoHyphens w:val="0"/>
        <w:contextualSpacing/>
        <w:jc w:val="both"/>
        <w:rPr>
          <w:rFonts w:cs="Times New Roman"/>
          <w:strike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pályázattól való esetleges visszalépési szándékot a közös képviselő Cégkapun / Ügyfélkapun keresztül </w:t>
      </w:r>
      <w:r w:rsidR="00123618" w:rsidRPr="00962FCD">
        <w:rPr>
          <w:rFonts w:cs="Times New Roman"/>
          <w:color w:val="000000" w:themeColor="text1"/>
          <w:sz w:val="22"/>
          <w:szCs w:val="22"/>
        </w:rPr>
        <w:t xml:space="preserve">e-papíron </w:t>
      </w:r>
      <w:r w:rsidR="006E091A" w:rsidRPr="00962FCD">
        <w:rPr>
          <w:rFonts w:cs="Times New Roman"/>
          <w:color w:val="000000" w:themeColor="text1"/>
          <w:sz w:val="22"/>
          <w:szCs w:val="22"/>
        </w:rPr>
        <w:t>írásban köteles jelezni az I</w:t>
      </w:r>
      <w:r w:rsidRPr="00962FCD">
        <w:rPr>
          <w:rFonts w:cs="Times New Roman"/>
          <w:color w:val="000000" w:themeColor="text1"/>
          <w:sz w:val="22"/>
          <w:szCs w:val="22"/>
        </w:rPr>
        <w:t>roda</w:t>
      </w:r>
      <w:r w:rsidR="006E091A" w:rsidRPr="00962FCD">
        <w:rPr>
          <w:rFonts w:cs="Times New Roman"/>
          <w:color w:val="000000" w:themeColor="text1"/>
          <w:sz w:val="22"/>
          <w:szCs w:val="22"/>
        </w:rPr>
        <w:t xml:space="preserve"> felé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12AAEFBF" w14:textId="06D5882F" w:rsidR="003828BF" w:rsidRPr="00962FCD" w:rsidRDefault="003828BF" w:rsidP="00822537">
      <w:pPr>
        <w:pStyle w:val="Listaszerbekezds1"/>
        <w:numPr>
          <w:ilvl w:val="0"/>
          <w:numId w:val="26"/>
        </w:numPr>
        <w:autoSpaceDE w:val="0"/>
        <w:spacing w:after="60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munkálatokat valamennyi felújítási pályázatnál a </w:t>
      </w:r>
      <w:r w:rsidR="00C832FE">
        <w:rPr>
          <w:rFonts w:cs="Times New Roman"/>
          <w:color w:val="000000" w:themeColor="text1"/>
          <w:sz w:val="22"/>
          <w:szCs w:val="22"/>
        </w:rPr>
        <w:t xml:space="preserve">támogatási 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szerződés megkötésétől számított </w:t>
      </w:r>
      <w:r w:rsidR="00135DF2" w:rsidRPr="00962FCD">
        <w:rPr>
          <w:rFonts w:cs="Times New Roman"/>
          <w:color w:val="000000" w:themeColor="text1"/>
          <w:sz w:val="22"/>
          <w:szCs w:val="22"/>
        </w:rPr>
        <w:t xml:space="preserve">– a szerződésben feltüntetett - 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határidőn belül be kell fejezni. A határidőn belül be kell nyújtani az elszámolást. Előre nem látható okok esetén a társasház az elszámolási határidő lejárta előtt kérheti a határidő meghosszabbítását, amelyről a Bizottság dönt. A határidőt a Bizottság egy alkalommal, legfeljebb a </w:t>
      </w:r>
      <w:r w:rsidR="00135DF2" w:rsidRPr="00962FCD">
        <w:rPr>
          <w:rFonts w:cs="Times New Roman"/>
          <w:color w:val="000000" w:themeColor="text1"/>
          <w:sz w:val="22"/>
          <w:szCs w:val="22"/>
        </w:rPr>
        <w:t xml:space="preserve">180 nappal </w:t>
      </w:r>
      <w:r w:rsidRPr="00962FCD">
        <w:rPr>
          <w:rFonts w:cs="Times New Roman"/>
          <w:color w:val="000000" w:themeColor="text1"/>
          <w:sz w:val="22"/>
          <w:szCs w:val="22"/>
        </w:rPr>
        <w:t>hosszabbíthatja meg. Ezen határidők elmulasztása szerződésszegésnek minősül.</w:t>
      </w:r>
    </w:p>
    <w:p w14:paraId="025D2339" w14:textId="5981FADB" w:rsidR="001747D9" w:rsidRPr="00962FCD" w:rsidRDefault="001747D9" w:rsidP="001747D9">
      <w:pPr>
        <w:pStyle w:val="Listaszerbekezds1"/>
        <w:autoSpaceDE w:val="0"/>
        <w:spacing w:after="6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Munkák </w:t>
      </w:r>
      <w:proofErr w:type="spellStart"/>
      <w:r w:rsidRPr="00962FCD">
        <w:rPr>
          <w:rFonts w:cs="Times New Roman"/>
          <w:color w:val="000000" w:themeColor="text1"/>
          <w:sz w:val="22"/>
          <w:szCs w:val="22"/>
        </w:rPr>
        <w:t>elvézgésének</w:t>
      </w:r>
      <w:proofErr w:type="spellEnd"/>
      <w:r w:rsidRPr="00962FCD">
        <w:rPr>
          <w:rFonts w:cs="Times New Roman"/>
          <w:color w:val="000000" w:themeColor="text1"/>
          <w:sz w:val="22"/>
          <w:szCs w:val="22"/>
        </w:rPr>
        <w:t xml:space="preserve"> határideje (a támogatási szerződés megkötésétől számítva) 365 nap. Elszámolási határidő (a támogatási szerződés megkötésétől számítva) 395 nap. </w:t>
      </w:r>
      <w:proofErr w:type="gramStart"/>
      <w:r w:rsidRPr="00962FCD">
        <w:rPr>
          <w:rFonts w:cs="Times New Roman"/>
          <w:color w:val="000000" w:themeColor="text1"/>
          <w:sz w:val="22"/>
          <w:szCs w:val="22"/>
        </w:rPr>
        <w:t>Maximálisan</w:t>
      </w:r>
      <w:proofErr w:type="gramEnd"/>
      <w:r w:rsidRPr="00962FCD">
        <w:rPr>
          <w:rFonts w:cs="Times New Roman"/>
          <w:color w:val="000000" w:themeColor="text1"/>
          <w:sz w:val="22"/>
          <w:szCs w:val="22"/>
        </w:rPr>
        <w:t xml:space="preserve"> adható határidő hosszabbítás 180 nap.</w:t>
      </w:r>
    </w:p>
    <w:p w14:paraId="4C1824B5" w14:textId="354FDFAD" w:rsidR="006E4E64" w:rsidRPr="00962FCD" w:rsidRDefault="005520D5" w:rsidP="005520D5">
      <w:pPr>
        <w:pStyle w:val="Listaszerbekezds1"/>
        <w:autoSpaceDE w:val="0"/>
        <w:spacing w:before="6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vállalkozó hibájából adódó, </w:t>
      </w:r>
      <w:r w:rsidR="00910741">
        <w:rPr>
          <w:rFonts w:cs="Times New Roman"/>
          <w:color w:val="000000" w:themeColor="text1"/>
          <w:sz w:val="22"/>
          <w:szCs w:val="22"/>
        </w:rPr>
        <w:t xml:space="preserve">meg nem </w:t>
      </w:r>
      <w:r w:rsidR="00FE4F9A" w:rsidRPr="00962FCD">
        <w:rPr>
          <w:rFonts w:cs="Times New Roman"/>
          <w:color w:val="000000" w:themeColor="text1"/>
          <w:sz w:val="22"/>
          <w:szCs w:val="22"/>
        </w:rPr>
        <w:t>kezd</w:t>
      </w:r>
      <w:r w:rsidR="00910741">
        <w:rPr>
          <w:rFonts w:cs="Times New Roman"/>
          <w:color w:val="000000" w:themeColor="text1"/>
          <w:sz w:val="22"/>
          <w:szCs w:val="22"/>
        </w:rPr>
        <w:t>e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tt munkálatok esetén a társasháznak egy alkalommal lehetősége van új vállalkozót keresni és azonos műszaki tartalom mellett a munkát vele elvégeztetni. A kivitelező váltás nem érintheti a szerződött támogatási összeg megemelését. A határidő hosszabbítási kérelem független a vállalkozó váltás miatti módosítási kérelemtől, illetve kivitelező váltás esetén sem haladhatja meg a </w:t>
      </w:r>
      <w:r w:rsidR="00910741">
        <w:rPr>
          <w:rFonts w:cs="Times New Roman"/>
          <w:color w:val="000000" w:themeColor="text1"/>
          <w:sz w:val="22"/>
          <w:szCs w:val="22"/>
        </w:rPr>
        <w:t>meg</w:t>
      </w:r>
      <w:r w:rsidRPr="00962FCD">
        <w:rPr>
          <w:rFonts w:cs="Times New Roman"/>
          <w:color w:val="000000" w:themeColor="text1"/>
          <w:sz w:val="22"/>
          <w:szCs w:val="22"/>
        </w:rPr>
        <w:t>hosszabbított határidőt.</w:t>
      </w:r>
    </w:p>
    <w:p w14:paraId="55451742" w14:textId="554608A9" w:rsidR="0075009D" w:rsidRPr="00962FCD" w:rsidRDefault="003142A5" w:rsidP="0075009D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Az elszámolást a pályázatot lebonyolító</w:t>
      </w:r>
      <w:r w:rsidR="0097793B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Pr="00962FCD">
        <w:rPr>
          <w:rFonts w:cs="Times New Roman"/>
          <w:color w:val="000000" w:themeColor="text1"/>
          <w:sz w:val="22"/>
          <w:szCs w:val="22"/>
        </w:rPr>
        <w:t>Irod</w:t>
      </w:r>
      <w:r w:rsidR="000C16B8" w:rsidRPr="00962FCD">
        <w:rPr>
          <w:rFonts w:cs="Times New Roman"/>
          <w:color w:val="000000" w:themeColor="text1"/>
          <w:sz w:val="22"/>
          <w:szCs w:val="22"/>
        </w:rPr>
        <w:t>ának címezve</w:t>
      </w:r>
      <w:r w:rsidR="0097793B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kell benyújtani. </w:t>
      </w:r>
      <w:r w:rsidR="00D17EAC" w:rsidRPr="00962FCD">
        <w:rPr>
          <w:rFonts w:cs="Times New Roman"/>
          <w:color w:val="000000" w:themeColor="text1"/>
          <w:sz w:val="22"/>
          <w:szCs w:val="22"/>
        </w:rPr>
        <w:t xml:space="preserve">A szerződés szerinti szakmai igazolást követően a pénzügyi ellenőrzést, lebonyolítást és kifizetést a </w:t>
      </w:r>
      <w:r w:rsidR="00C832FE">
        <w:rPr>
          <w:rFonts w:cs="Times New Roman"/>
          <w:color w:val="000000" w:themeColor="text1"/>
          <w:sz w:val="22"/>
          <w:szCs w:val="22"/>
        </w:rPr>
        <w:t xml:space="preserve">Polgármesteri Hivatal </w:t>
      </w:r>
      <w:r w:rsidR="00D17EAC" w:rsidRPr="00962FCD">
        <w:rPr>
          <w:rFonts w:cs="Times New Roman"/>
          <w:color w:val="000000" w:themeColor="text1"/>
          <w:sz w:val="22"/>
          <w:szCs w:val="22"/>
        </w:rPr>
        <w:t>Pénzügyi Iroda intézi.</w:t>
      </w:r>
    </w:p>
    <w:p w14:paraId="569A2135" w14:textId="77777777" w:rsidR="00D44C37" w:rsidRPr="00962FCD" w:rsidRDefault="00D44C37" w:rsidP="0075009D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Ütemezett elszámolás benyújtására nincs lehetőség.</w:t>
      </w:r>
    </w:p>
    <w:p w14:paraId="71F8CD1C" w14:textId="77777777" w:rsidR="000C2F96" w:rsidRPr="00962FCD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lastRenderedPageBreak/>
        <w:t>A</w:t>
      </w:r>
      <w:r w:rsidR="00C37E1D" w:rsidRPr="00962FCD">
        <w:rPr>
          <w:rFonts w:cs="Times New Roman"/>
          <w:color w:val="000000" w:themeColor="text1"/>
          <w:sz w:val="22"/>
          <w:szCs w:val="22"/>
        </w:rPr>
        <w:t xml:space="preserve">z elszámoláshoz </w:t>
      </w:r>
      <w:r w:rsidRPr="00962FCD">
        <w:rPr>
          <w:rFonts w:cs="Times New Roman"/>
          <w:color w:val="000000" w:themeColor="text1"/>
          <w:sz w:val="22"/>
          <w:szCs w:val="22"/>
        </w:rPr>
        <w:t>a közös képviselő által</w:t>
      </w:r>
      <w:r w:rsidR="000C2F96" w:rsidRPr="00962FCD">
        <w:rPr>
          <w:rFonts w:cs="Times New Roman"/>
          <w:color w:val="000000" w:themeColor="text1"/>
          <w:sz w:val="22"/>
          <w:szCs w:val="22"/>
        </w:rPr>
        <w:t xml:space="preserve"> az alábbi </w:t>
      </w:r>
      <w:proofErr w:type="gramStart"/>
      <w:r w:rsidR="000C2F96" w:rsidRPr="00962FCD">
        <w:rPr>
          <w:rFonts w:cs="Times New Roman"/>
          <w:color w:val="000000" w:themeColor="text1"/>
          <w:sz w:val="22"/>
          <w:szCs w:val="22"/>
        </w:rPr>
        <w:t>dokumentumokat</w:t>
      </w:r>
      <w:proofErr w:type="gramEnd"/>
      <w:r w:rsidR="00C37E1D" w:rsidRPr="00962FCD">
        <w:rPr>
          <w:rFonts w:cs="Times New Roman"/>
          <w:color w:val="000000" w:themeColor="text1"/>
          <w:sz w:val="22"/>
          <w:szCs w:val="22"/>
        </w:rPr>
        <w:t xml:space="preserve"> kell benyújtania</w:t>
      </w:r>
      <w:r w:rsidR="000C2F96" w:rsidRPr="00962FCD">
        <w:rPr>
          <w:rFonts w:cs="Times New Roman"/>
          <w:color w:val="000000" w:themeColor="text1"/>
          <w:sz w:val="22"/>
          <w:szCs w:val="22"/>
        </w:rPr>
        <w:t>:</w:t>
      </w:r>
    </w:p>
    <w:p w14:paraId="70E1A9B9" w14:textId="77777777" w:rsidR="00C27703" w:rsidRPr="00962FCD" w:rsidRDefault="000316C9" w:rsidP="000C2F96">
      <w:pPr>
        <w:pStyle w:val="Listaszerbekezds1"/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eastAsia="Times New Roman" w:cs="Times New Roman"/>
          <w:b/>
          <w:sz w:val="22"/>
          <w:szCs w:val="22"/>
          <w:u w:val="single"/>
        </w:rPr>
        <w:t>Cégkapun / ügyfélkapun keresztül elektronikus úton benyújtva</w:t>
      </w:r>
      <w:r w:rsidR="000C2F96" w:rsidRPr="00962FCD">
        <w:rPr>
          <w:rFonts w:cs="Times New Roman"/>
          <w:b/>
          <w:color w:val="000000" w:themeColor="text1"/>
          <w:sz w:val="22"/>
          <w:szCs w:val="22"/>
          <w:u w:val="single"/>
        </w:rPr>
        <w:t>:</w:t>
      </w:r>
    </w:p>
    <w:p w14:paraId="1C391678" w14:textId="738CD5D6" w:rsidR="00C27703" w:rsidRPr="00962FCD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elszámolási iratjegyzék </w:t>
      </w:r>
      <w:r w:rsidR="007B4B3D" w:rsidRPr="00962FCD">
        <w:rPr>
          <w:rFonts w:cs="Times New Roman"/>
          <w:color w:val="000000" w:themeColor="text1"/>
          <w:sz w:val="22"/>
          <w:szCs w:val="22"/>
        </w:rPr>
        <w:t xml:space="preserve">+ nyilatkozat a helyi önkormányzattal szemben fennálló tartozással kapcsolatban </w:t>
      </w:r>
      <w:r w:rsidRPr="00962FCD">
        <w:rPr>
          <w:rFonts w:cs="Times New Roman"/>
          <w:color w:val="000000" w:themeColor="text1"/>
          <w:sz w:val="22"/>
          <w:szCs w:val="22"/>
        </w:rPr>
        <w:t>(</w:t>
      </w:r>
      <w:r w:rsidR="00CB7162" w:rsidRPr="00962FCD">
        <w:rPr>
          <w:rFonts w:cs="Times New Roman"/>
          <w:i/>
          <w:color w:val="000000" w:themeColor="text1"/>
          <w:sz w:val="22"/>
          <w:szCs w:val="22"/>
        </w:rPr>
        <w:t>5</w:t>
      </w:r>
      <w:r w:rsidRPr="00962FCD">
        <w:rPr>
          <w:rFonts w:cs="Times New Roman"/>
          <w:i/>
          <w:color w:val="000000" w:themeColor="text1"/>
          <w:sz w:val="22"/>
          <w:szCs w:val="22"/>
        </w:rPr>
        <w:t>. számú melléklet</w:t>
      </w:r>
      <w:r w:rsidRPr="00962FCD">
        <w:rPr>
          <w:rFonts w:cs="Times New Roman"/>
          <w:color w:val="000000" w:themeColor="text1"/>
          <w:sz w:val="22"/>
          <w:szCs w:val="22"/>
        </w:rPr>
        <w:t>)</w:t>
      </w:r>
    </w:p>
    <w:p w14:paraId="551FC199" w14:textId="77777777" w:rsidR="00C27703" w:rsidRPr="00962FCD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a mindenkor jogszabályi előírásoknak megfelelően kitöltött számla/számlák mellékleteivel (</w:t>
      </w:r>
      <w:r w:rsidRPr="00962FCD">
        <w:rPr>
          <w:rFonts w:cs="Times New Roman"/>
          <w:i/>
          <w:color w:val="000000" w:themeColor="text1"/>
          <w:sz w:val="22"/>
          <w:szCs w:val="22"/>
        </w:rPr>
        <w:t>számlarészletező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) </w:t>
      </w:r>
    </w:p>
    <w:p w14:paraId="3E52F9C7" w14:textId="4018244B" w:rsidR="00C27703" w:rsidRPr="00962FCD" w:rsidRDefault="00C27703" w:rsidP="00C27703">
      <w:pPr>
        <w:autoSpaceDE w:val="0"/>
        <w:ind w:left="709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számlák eredeti példányára rá kell írni – ezzel együtt kell lemásolni – </w:t>
      </w:r>
      <w:r w:rsidRPr="00962FCD">
        <w:rPr>
          <w:rFonts w:cs="Times New Roman"/>
          <w:i/>
          <w:color w:val="000000" w:themeColor="text1"/>
          <w:sz w:val="22"/>
          <w:szCs w:val="22"/>
        </w:rPr>
        <w:t>„</w:t>
      </w:r>
      <w:r w:rsidR="00F5136F" w:rsidRPr="00962FCD">
        <w:rPr>
          <w:rFonts w:cs="Times New Roman"/>
          <w:i/>
          <w:color w:val="000000" w:themeColor="text1"/>
          <w:sz w:val="22"/>
          <w:szCs w:val="22"/>
        </w:rPr>
        <w:t>20</w:t>
      </w:r>
      <w:r w:rsidR="00FD71AE" w:rsidRPr="00962FCD">
        <w:rPr>
          <w:rFonts w:cs="Times New Roman"/>
          <w:i/>
          <w:color w:val="000000" w:themeColor="text1"/>
          <w:sz w:val="22"/>
          <w:szCs w:val="22"/>
        </w:rPr>
        <w:t>2</w:t>
      </w:r>
      <w:r w:rsidR="006936C7" w:rsidRPr="00962FCD">
        <w:rPr>
          <w:rFonts w:cs="Times New Roman"/>
          <w:i/>
          <w:color w:val="000000" w:themeColor="text1"/>
          <w:sz w:val="22"/>
          <w:szCs w:val="22"/>
        </w:rPr>
        <w:t>4</w:t>
      </w:r>
      <w:r w:rsidRPr="00962FCD">
        <w:rPr>
          <w:rFonts w:cs="Times New Roman"/>
          <w:i/>
          <w:color w:val="000000" w:themeColor="text1"/>
          <w:sz w:val="22"/>
          <w:szCs w:val="22"/>
        </w:rPr>
        <w:t>. évi VII. kerületi társasházi pályázati forrásból támogatva”</w:t>
      </w:r>
      <w:r w:rsidR="003B375A" w:rsidRPr="00962FCD">
        <w:rPr>
          <w:rFonts w:cs="Times New Roman"/>
          <w:color w:val="000000" w:themeColor="text1"/>
          <w:sz w:val="22"/>
          <w:szCs w:val="22"/>
        </w:rPr>
        <w:t xml:space="preserve">. Készpénzfizetési számla </w:t>
      </w:r>
      <w:proofErr w:type="gramStart"/>
      <w:r w:rsidR="003B375A" w:rsidRPr="00962FCD">
        <w:rPr>
          <w:rFonts w:cs="Times New Roman"/>
          <w:color w:val="000000" w:themeColor="text1"/>
          <w:sz w:val="22"/>
          <w:szCs w:val="22"/>
        </w:rPr>
        <w:t>esetén</w:t>
      </w:r>
      <w:proofErr w:type="gramEnd"/>
      <w:r w:rsidR="003B375A" w:rsidRPr="00962FCD">
        <w:rPr>
          <w:rFonts w:cs="Times New Roman"/>
          <w:color w:val="000000" w:themeColor="text1"/>
          <w:sz w:val="22"/>
          <w:szCs w:val="22"/>
        </w:rPr>
        <w:t xml:space="preserve"> a számlán/</w:t>
      </w:r>
      <w:proofErr w:type="spellStart"/>
      <w:r w:rsidR="003B375A" w:rsidRPr="00962FCD">
        <w:rPr>
          <w:rFonts w:cs="Times New Roman"/>
          <w:color w:val="000000" w:themeColor="text1"/>
          <w:sz w:val="22"/>
          <w:szCs w:val="22"/>
        </w:rPr>
        <w:t>kon</w:t>
      </w:r>
      <w:proofErr w:type="spellEnd"/>
      <w:r w:rsidR="003B375A" w:rsidRPr="00962FCD">
        <w:rPr>
          <w:rFonts w:cs="Times New Roman"/>
          <w:color w:val="000000" w:themeColor="text1"/>
          <w:sz w:val="22"/>
          <w:szCs w:val="22"/>
        </w:rPr>
        <w:t xml:space="preserve"> fel kell tüntetni, hogy </w:t>
      </w:r>
      <w:r w:rsidR="003B375A" w:rsidRPr="00962FCD">
        <w:rPr>
          <w:rFonts w:cs="Times New Roman"/>
          <w:i/>
          <w:color w:val="000000" w:themeColor="text1"/>
          <w:sz w:val="22"/>
          <w:szCs w:val="22"/>
        </w:rPr>
        <w:t>„fizetve”.</w:t>
      </w:r>
    </w:p>
    <w:p w14:paraId="1045100D" w14:textId="06375F6A" w:rsidR="00C27703" w:rsidRPr="00962FCD" w:rsidRDefault="00674E46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a t</w:t>
      </w:r>
      <w:r w:rsidR="00C27703" w:rsidRPr="00962FCD">
        <w:rPr>
          <w:rFonts w:cs="Times New Roman"/>
          <w:color w:val="000000" w:themeColor="text1"/>
          <w:sz w:val="22"/>
          <w:szCs w:val="22"/>
        </w:rPr>
        <w:t>ársasház és a vállalkozó között</w:t>
      </w:r>
      <w:r w:rsidR="00C374F0" w:rsidRPr="00962FCD">
        <w:rPr>
          <w:rFonts w:cs="Times New Roman"/>
          <w:color w:val="000000" w:themeColor="text1"/>
          <w:sz w:val="22"/>
          <w:szCs w:val="22"/>
        </w:rPr>
        <w:t xml:space="preserve"> létrejött vállalkozási szerződés</w:t>
      </w:r>
      <w:r w:rsidR="006936C7" w:rsidRPr="00962FCD">
        <w:rPr>
          <w:rFonts w:cs="Times New Roman"/>
          <w:color w:val="000000" w:themeColor="text1"/>
          <w:sz w:val="22"/>
          <w:szCs w:val="22"/>
        </w:rPr>
        <w:t>,</w:t>
      </w:r>
    </w:p>
    <w:p w14:paraId="44858482" w14:textId="77777777" w:rsidR="00C27703" w:rsidRPr="00962FCD" w:rsidRDefault="003B375A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felújítási munkák </w:t>
      </w:r>
      <w:r w:rsidR="00483691" w:rsidRPr="00962FCD">
        <w:rPr>
          <w:rFonts w:cs="Times New Roman"/>
          <w:color w:val="000000" w:themeColor="text1"/>
          <w:sz w:val="22"/>
          <w:szCs w:val="22"/>
        </w:rPr>
        <w:t>vállalkozási szerződés szerinti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elvégzését igazoló, a hatályos jogszabályoknak megfelelő </w:t>
      </w:r>
      <w:proofErr w:type="gramStart"/>
      <w:r w:rsidR="006D5522" w:rsidRPr="00962FCD">
        <w:rPr>
          <w:rFonts w:cs="Times New Roman"/>
          <w:color w:val="000000" w:themeColor="text1"/>
          <w:sz w:val="22"/>
          <w:szCs w:val="22"/>
        </w:rPr>
        <w:t>dokumentum</w:t>
      </w:r>
      <w:proofErr w:type="gramEnd"/>
      <w:r w:rsidRPr="00962FCD">
        <w:rPr>
          <w:rFonts w:cs="Times New Roman"/>
          <w:color w:val="000000" w:themeColor="text1"/>
          <w:sz w:val="22"/>
          <w:szCs w:val="22"/>
        </w:rPr>
        <w:t xml:space="preserve"> másolata </w:t>
      </w:r>
      <w:r w:rsidR="00C27703" w:rsidRPr="00962FCD">
        <w:rPr>
          <w:rFonts w:cs="Times New Roman"/>
          <w:color w:val="000000" w:themeColor="text1"/>
          <w:sz w:val="22"/>
          <w:szCs w:val="22"/>
        </w:rPr>
        <w:t>(</w:t>
      </w:r>
      <w:r w:rsidR="00C27703" w:rsidRPr="00962FCD">
        <w:rPr>
          <w:rFonts w:cs="Times New Roman"/>
          <w:i/>
          <w:color w:val="000000" w:themeColor="text1"/>
          <w:sz w:val="22"/>
          <w:szCs w:val="22"/>
        </w:rPr>
        <w:t>minden közreműködő, legalább építtető és kivitelező által aláírva</w:t>
      </w:r>
      <w:r w:rsidR="00C27703" w:rsidRPr="00962FCD">
        <w:rPr>
          <w:rFonts w:cs="Times New Roman"/>
          <w:color w:val="000000" w:themeColor="text1"/>
          <w:sz w:val="22"/>
          <w:szCs w:val="22"/>
        </w:rPr>
        <w:t>)</w:t>
      </w:r>
    </w:p>
    <w:p w14:paraId="20780309" w14:textId="77777777" w:rsidR="00126325" w:rsidRPr="00962FCD" w:rsidRDefault="00AC7117" w:rsidP="00244284">
      <w:pPr>
        <w:numPr>
          <w:ilvl w:val="0"/>
          <w:numId w:val="2"/>
        </w:numPr>
        <w:tabs>
          <w:tab w:val="clear" w:pos="0"/>
          <w:tab w:val="num" w:pos="6019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fotódokumentáció az elkészült munkáról</w:t>
      </w:r>
      <w:r w:rsidR="00183CD0" w:rsidRPr="00962FCD">
        <w:rPr>
          <w:rFonts w:cs="Times New Roman"/>
          <w:color w:val="000000" w:themeColor="text1"/>
          <w:sz w:val="22"/>
          <w:szCs w:val="22"/>
        </w:rPr>
        <w:t>,</w:t>
      </w:r>
    </w:p>
    <w:p w14:paraId="37193953" w14:textId="03E8CA9C" w:rsidR="00183CD0" w:rsidRPr="00962FCD" w:rsidRDefault="00183CD0" w:rsidP="00126325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a Pályázati kiírás IV. fejezet 11) pontjában meghatározott tájékoztató táblár</w:t>
      </w:r>
      <w:r w:rsidR="007B4B3D" w:rsidRPr="00962FCD">
        <w:rPr>
          <w:rFonts w:cs="Times New Roman"/>
          <w:color w:val="000000" w:themeColor="text1"/>
          <w:sz w:val="22"/>
          <w:szCs w:val="22"/>
        </w:rPr>
        <w:t>ól készült fotódokumentáció</w:t>
      </w:r>
    </w:p>
    <w:p w14:paraId="6D8EA0E6" w14:textId="77777777" w:rsidR="000C2F96" w:rsidRPr="00962FCD" w:rsidRDefault="000C2F96" w:rsidP="000C2F96">
      <w:pPr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b/>
          <w:sz w:val="22"/>
          <w:szCs w:val="22"/>
          <w:u w:val="single"/>
        </w:rPr>
        <w:t>Eredetben a Hatósági és Ügyfélszolgálati Irodák egyikén benyújtva vagy postai úton megküldve:</w:t>
      </w:r>
    </w:p>
    <w:p w14:paraId="13BF95E3" w14:textId="309F2381" w:rsidR="00C27703" w:rsidRPr="00962FCD" w:rsidRDefault="000C2F96" w:rsidP="008B51AE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a számlavezető pénzintézetnél tett, a</w:t>
      </w:r>
      <w:r w:rsidR="0036755F" w:rsidRPr="00962FCD">
        <w:rPr>
          <w:rFonts w:cs="Times New Roman"/>
          <w:color w:val="000000" w:themeColor="text1"/>
          <w:sz w:val="22"/>
          <w:szCs w:val="22"/>
        </w:rPr>
        <w:t>z önkormányzatnak azonnali beszedési felhatalmazást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biztosító bejelentés (</w:t>
      </w:r>
      <w:r w:rsidRPr="00962FCD">
        <w:rPr>
          <w:rFonts w:cs="Times New Roman"/>
          <w:i/>
          <w:color w:val="000000" w:themeColor="text1"/>
          <w:sz w:val="22"/>
          <w:szCs w:val="22"/>
        </w:rPr>
        <w:t>felhatalmazó levél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) </w:t>
      </w:r>
      <w:r w:rsidRPr="00962FCD">
        <w:rPr>
          <w:rFonts w:cs="Times New Roman"/>
          <w:b/>
          <w:bCs/>
          <w:color w:val="000000" w:themeColor="text1"/>
          <w:sz w:val="22"/>
          <w:szCs w:val="22"/>
        </w:rPr>
        <w:t>eredeti példányát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(</w:t>
      </w:r>
      <w:r w:rsidR="00CB7162" w:rsidRPr="00962FCD">
        <w:rPr>
          <w:rFonts w:cs="Times New Roman"/>
          <w:i/>
          <w:color w:val="000000" w:themeColor="text1"/>
          <w:sz w:val="22"/>
          <w:szCs w:val="22"/>
        </w:rPr>
        <w:t>4</w:t>
      </w:r>
      <w:r w:rsidRPr="00962FCD">
        <w:rPr>
          <w:rFonts w:cs="Times New Roman"/>
          <w:i/>
          <w:color w:val="000000" w:themeColor="text1"/>
          <w:sz w:val="22"/>
          <w:szCs w:val="22"/>
        </w:rPr>
        <w:t>. számú melléklet</w:t>
      </w:r>
      <w:r w:rsidRPr="00962FCD">
        <w:rPr>
          <w:rFonts w:cs="Times New Roman"/>
          <w:color w:val="000000" w:themeColor="text1"/>
          <w:sz w:val="22"/>
          <w:szCs w:val="22"/>
        </w:rPr>
        <w:t>)</w:t>
      </w:r>
    </w:p>
    <w:p w14:paraId="1D24E8AD" w14:textId="77777777" w:rsidR="001747D9" w:rsidRPr="00962FCD" w:rsidRDefault="001747D9" w:rsidP="001747D9">
      <w:pPr>
        <w:autoSpaceDE w:val="0"/>
        <w:ind w:left="709"/>
        <w:jc w:val="both"/>
        <w:rPr>
          <w:rFonts w:cs="Times New Roman"/>
          <w:color w:val="000000" w:themeColor="text1"/>
          <w:sz w:val="22"/>
          <w:szCs w:val="22"/>
        </w:rPr>
      </w:pPr>
    </w:p>
    <w:p w14:paraId="37E5E288" w14:textId="5444CBA2" w:rsidR="008B51AE" w:rsidRPr="00962FCD" w:rsidRDefault="004127E5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A támogatás folyósítása jelen fejezet 1</w:t>
      </w:r>
      <w:r w:rsidR="00AF40F0" w:rsidRPr="00962FCD">
        <w:rPr>
          <w:rFonts w:cs="Times New Roman"/>
          <w:color w:val="000000" w:themeColor="text1"/>
          <w:sz w:val="22"/>
          <w:szCs w:val="22"/>
        </w:rPr>
        <w:t>0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. pontban foglalt </w:t>
      </w:r>
      <w:proofErr w:type="gramStart"/>
      <w:r w:rsidRPr="00962FCD">
        <w:rPr>
          <w:rFonts w:cs="Times New Roman"/>
          <w:color w:val="000000" w:themeColor="text1"/>
          <w:sz w:val="22"/>
          <w:szCs w:val="22"/>
        </w:rPr>
        <w:t>dokumentumok</w:t>
      </w:r>
      <w:proofErr w:type="gramEnd"/>
      <w:r w:rsidRPr="00962FCD">
        <w:rPr>
          <w:rFonts w:cs="Times New Roman"/>
          <w:color w:val="000000" w:themeColor="text1"/>
          <w:sz w:val="22"/>
          <w:szCs w:val="22"/>
        </w:rPr>
        <w:t xml:space="preserve"> benyújtása alapján történik. </w:t>
      </w:r>
      <w:r w:rsidR="008B51AE" w:rsidRPr="00962FCD">
        <w:rPr>
          <w:rFonts w:cs="Times New Roman"/>
          <w:color w:val="000000" w:themeColor="text1"/>
          <w:sz w:val="22"/>
          <w:szCs w:val="22"/>
        </w:rPr>
        <w:t xml:space="preserve">Az elszámolás során kizárólag a Bizottság által elfogadott, elvégzett munkákról </w:t>
      </w:r>
      <w:r w:rsidR="00FE516C" w:rsidRPr="00962FCD">
        <w:rPr>
          <w:rFonts w:cs="Times New Roman"/>
          <w:color w:val="000000" w:themeColor="text1"/>
          <w:sz w:val="22"/>
          <w:szCs w:val="22"/>
        </w:rPr>
        <w:t xml:space="preserve">– </w:t>
      </w:r>
      <w:r w:rsidR="00863F1D" w:rsidRPr="00962FCD">
        <w:rPr>
          <w:rFonts w:cs="Times New Roman"/>
          <w:color w:val="000000" w:themeColor="text1"/>
          <w:sz w:val="22"/>
          <w:szCs w:val="22"/>
        </w:rPr>
        <w:t xml:space="preserve">a szerződés mindkét fél által történő </w:t>
      </w:r>
      <w:r w:rsidR="00397119">
        <w:rPr>
          <w:rFonts w:cs="Times New Roman"/>
          <w:color w:val="000000" w:themeColor="text1"/>
          <w:sz w:val="22"/>
          <w:szCs w:val="22"/>
        </w:rPr>
        <w:t>aláírásá</w:t>
      </w:r>
      <w:r w:rsidR="00863F1D" w:rsidRPr="00962FCD">
        <w:rPr>
          <w:rFonts w:cs="Times New Roman"/>
          <w:color w:val="000000" w:themeColor="text1"/>
          <w:sz w:val="22"/>
          <w:szCs w:val="22"/>
        </w:rPr>
        <w:t xml:space="preserve">t (megkötését) követően </w:t>
      </w:r>
      <w:r w:rsidR="00FE516C" w:rsidRPr="00962FCD">
        <w:rPr>
          <w:rFonts w:cs="Times New Roman"/>
          <w:color w:val="000000" w:themeColor="text1"/>
          <w:sz w:val="22"/>
          <w:szCs w:val="22"/>
        </w:rPr>
        <w:t xml:space="preserve">- </w:t>
      </w:r>
      <w:r w:rsidR="008B51AE" w:rsidRPr="00962FCD">
        <w:rPr>
          <w:rFonts w:cs="Times New Roman"/>
          <w:color w:val="000000" w:themeColor="text1"/>
          <w:sz w:val="22"/>
          <w:szCs w:val="22"/>
        </w:rPr>
        <w:t>kiállított számlák, azok egyidejű benyújtása mellett fogadhatók be. Ha a benyújtott számlák alapján a megítélt támogatás teljes összege nem fizethető ki, úgy a kibocsátott hiánypótlási felhívás alapján egyszeri – 5 munkanapon belüli – hiánypótlásra van lehetőség (kézbesítési vélelem ebben az esetben is a pályázati kiírás VI. fejezet 3) pontja alapján ér</w:t>
      </w:r>
      <w:r w:rsidR="00A015F2" w:rsidRPr="00962FCD">
        <w:rPr>
          <w:rFonts w:cs="Times New Roman"/>
          <w:color w:val="000000" w:themeColor="text1"/>
          <w:sz w:val="22"/>
          <w:szCs w:val="22"/>
        </w:rPr>
        <w:t xml:space="preserve">tendő). Amennyiben a hiánypótlást </w:t>
      </w:r>
      <w:r w:rsidR="00A015F2" w:rsidRPr="00962FCD">
        <w:rPr>
          <w:rFonts w:cs="Times New Roman"/>
          <w:b/>
          <w:i/>
          <w:color w:val="000000" w:themeColor="text1"/>
          <w:sz w:val="22"/>
          <w:szCs w:val="22"/>
        </w:rPr>
        <w:t>az arra kötelezett nem megfelelően teljesíti</w:t>
      </w:r>
      <w:r w:rsidR="00A015F2" w:rsidRPr="00962FCD">
        <w:rPr>
          <w:rFonts w:cs="Times New Roman"/>
          <w:i/>
          <w:color w:val="000000" w:themeColor="text1"/>
          <w:sz w:val="22"/>
          <w:szCs w:val="22"/>
        </w:rPr>
        <w:t>,</w:t>
      </w:r>
      <w:r w:rsidR="00A015F2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8B51AE" w:rsidRPr="00962FCD">
        <w:rPr>
          <w:rFonts w:cs="Times New Roman"/>
          <w:color w:val="000000" w:themeColor="text1"/>
          <w:sz w:val="22"/>
          <w:szCs w:val="22"/>
        </w:rPr>
        <w:t>úgy ezt követően nem nyújtható be és nem fogadható be elszámolás kiegészítéseként további számla, a támogatás folyósítása a már befogadott számlák alapján történik.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66B199B4" w14:textId="77777777" w:rsidR="00372CA8" w:rsidRPr="00962FCD" w:rsidRDefault="00372CA8" w:rsidP="00372CA8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Amennyiben az elszámolás időpontjában az érintett Társasháznak a helyi önkormányzat felé adó vagy egyéb tartozása van, a támogatás összegéből a tartozás levonásra kerül. </w:t>
      </w:r>
    </w:p>
    <w:p w14:paraId="1E79C11B" w14:textId="79AC7546" w:rsidR="008B51AE" w:rsidRPr="00962FCD" w:rsidRDefault="0001554E" w:rsidP="00372CA8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strike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Ha a benyújtott számla/</w:t>
      </w:r>
      <w:proofErr w:type="spellStart"/>
      <w:r w:rsidRPr="00962FCD">
        <w:rPr>
          <w:rFonts w:cs="Times New Roman"/>
          <w:color w:val="000000" w:themeColor="text1"/>
          <w:sz w:val="22"/>
          <w:szCs w:val="22"/>
        </w:rPr>
        <w:t>ák</w:t>
      </w:r>
      <w:proofErr w:type="spellEnd"/>
      <w:r w:rsidRPr="00962FCD">
        <w:rPr>
          <w:rFonts w:cs="Times New Roman"/>
          <w:color w:val="000000" w:themeColor="text1"/>
          <w:sz w:val="22"/>
          <w:szCs w:val="22"/>
        </w:rPr>
        <w:t xml:space="preserve"> összege kevesebb, mint a támogatás kétszerese</w:t>
      </w:r>
      <w:r w:rsidR="00397119">
        <w:rPr>
          <w:rFonts w:cs="Times New Roman"/>
          <w:color w:val="000000" w:themeColor="text1"/>
          <w:sz w:val="22"/>
          <w:szCs w:val="22"/>
        </w:rPr>
        <w:t>,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Pr="00962FCD">
        <w:rPr>
          <w:rFonts w:cs="Times New Roman"/>
          <w:bCs/>
          <w:iCs/>
          <w:sz w:val="22"/>
          <w:szCs w:val="22"/>
        </w:rPr>
        <w:t>e</w:t>
      </w:r>
      <w:r w:rsidRPr="00962FCD">
        <w:rPr>
          <w:rFonts w:eastAsia="Times New Roman" w:cs="Times New Roman"/>
          <w:sz w:val="22"/>
          <w:szCs w:val="22"/>
        </w:rPr>
        <w:t>nnek megfelelően a támogatás összege is arányosan csökken, a havonkénti törlesztőrészlet nem változik</w:t>
      </w:r>
      <w:r w:rsidRPr="00962FCD">
        <w:rPr>
          <w:rFonts w:cs="Times New Roman"/>
          <w:bCs/>
          <w:iCs/>
          <w:sz w:val="22"/>
          <w:szCs w:val="22"/>
        </w:rPr>
        <w:t xml:space="preserve"> </w:t>
      </w:r>
      <w:r w:rsidRPr="00962FCD">
        <w:rPr>
          <w:rFonts w:eastAsia="Times New Roman" w:cs="Times New Roman"/>
          <w:sz w:val="22"/>
          <w:szCs w:val="22"/>
        </w:rPr>
        <w:t>(</w:t>
      </w:r>
      <w:r w:rsidRPr="00962FCD">
        <w:rPr>
          <w:rFonts w:eastAsia="Times New Roman" w:cs="Times New Roman"/>
          <w:i/>
          <w:sz w:val="22"/>
          <w:szCs w:val="22"/>
        </w:rPr>
        <w:t>kivéve: az utolsó havi törlesztőrészlet</w:t>
      </w:r>
      <w:r w:rsidRPr="00962FCD">
        <w:rPr>
          <w:rFonts w:eastAsia="Times New Roman" w:cs="Times New Roman"/>
          <w:sz w:val="22"/>
          <w:szCs w:val="22"/>
        </w:rPr>
        <w:t>), azonban a futamideje arányosan csökken</w:t>
      </w:r>
      <w:r w:rsidR="008B51AE" w:rsidRPr="00962FCD">
        <w:rPr>
          <w:rFonts w:eastAsia="Times New Roman" w:cs="Times New Roman"/>
          <w:sz w:val="22"/>
          <w:szCs w:val="22"/>
        </w:rPr>
        <w:t>.</w:t>
      </w:r>
      <w:r w:rsidR="008B51AE" w:rsidRPr="00962FCD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7E5BF780" w14:textId="1EF53DEA" w:rsidR="000E231D" w:rsidRPr="00962FCD" w:rsidRDefault="008B51AE" w:rsidP="00612C31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A pályázati kiírásban megjelölt határidőkbe nem számítanak bele az ünnepnapok</w:t>
      </w:r>
      <w:r w:rsidR="00537A01" w:rsidRPr="00962FCD">
        <w:rPr>
          <w:rFonts w:cs="Times New Roman"/>
          <w:color w:val="000000" w:themeColor="text1"/>
          <w:sz w:val="22"/>
          <w:szCs w:val="22"/>
        </w:rPr>
        <w:t>,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537A01" w:rsidRPr="00962FCD">
        <w:rPr>
          <w:rFonts w:cs="Times New Roman"/>
          <w:color w:val="000000" w:themeColor="text1"/>
          <w:sz w:val="22"/>
          <w:szCs w:val="22"/>
        </w:rPr>
        <w:t xml:space="preserve">munkaszüneti napok </w:t>
      </w:r>
      <w:r w:rsidRPr="00962FCD">
        <w:rPr>
          <w:rFonts w:cs="Times New Roman"/>
          <w:color w:val="000000" w:themeColor="text1"/>
          <w:sz w:val="22"/>
          <w:szCs w:val="22"/>
        </w:rPr>
        <w:t>és a közigazgatási szünet időtartama</w:t>
      </w:r>
      <w:r w:rsidR="00EB5A8B" w:rsidRPr="00962FCD">
        <w:rPr>
          <w:rFonts w:cs="Times New Roman"/>
          <w:color w:val="000000" w:themeColor="text1"/>
          <w:sz w:val="22"/>
          <w:szCs w:val="22"/>
        </w:rPr>
        <w:t>, ez alól kivétel</w:t>
      </w:r>
      <w:r w:rsidR="000E231D" w:rsidRPr="00962FCD">
        <w:rPr>
          <w:rFonts w:cs="Times New Roman"/>
          <w:color w:val="000000" w:themeColor="text1"/>
          <w:sz w:val="22"/>
          <w:szCs w:val="22"/>
        </w:rPr>
        <w:t>t jelent</w:t>
      </w:r>
      <w:r w:rsidR="00CD5007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0E231D" w:rsidRPr="00962FCD">
        <w:rPr>
          <w:rFonts w:cs="Times New Roman"/>
          <w:color w:val="000000" w:themeColor="text1"/>
          <w:sz w:val="22"/>
          <w:szCs w:val="22"/>
        </w:rPr>
        <w:t>a jelen fejezet 10</w:t>
      </w:r>
      <w:r w:rsidR="00EC3933" w:rsidRPr="00962FCD">
        <w:rPr>
          <w:rFonts w:cs="Times New Roman"/>
          <w:color w:val="000000" w:themeColor="text1"/>
          <w:sz w:val="22"/>
          <w:szCs w:val="22"/>
        </w:rPr>
        <w:t>.</w:t>
      </w:r>
      <w:r w:rsidR="000E231D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EB5A8B" w:rsidRPr="00962FCD">
        <w:rPr>
          <w:rFonts w:cs="Times New Roman"/>
          <w:color w:val="000000" w:themeColor="text1"/>
          <w:sz w:val="22"/>
          <w:szCs w:val="22"/>
        </w:rPr>
        <w:t>pont</w:t>
      </w:r>
      <w:r w:rsidR="000E231D" w:rsidRPr="00962FCD">
        <w:rPr>
          <w:rFonts w:cs="Times New Roman"/>
          <w:color w:val="000000" w:themeColor="text1"/>
          <w:sz w:val="22"/>
          <w:szCs w:val="22"/>
        </w:rPr>
        <w:t xml:space="preserve"> szerint eredetben benyújtandó felhatalmazó levél. Amennyiben a benyújtási határidő ünnep-</w:t>
      </w:r>
      <w:r w:rsidR="00537A01" w:rsidRPr="00962FCD">
        <w:rPr>
          <w:rFonts w:cs="Times New Roman"/>
          <w:color w:val="000000" w:themeColor="text1"/>
          <w:sz w:val="22"/>
          <w:szCs w:val="22"/>
        </w:rPr>
        <w:t>, munkaszüneti</w:t>
      </w:r>
      <w:r w:rsidR="000E231D" w:rsidRPr="00962FCD">
        <w:rPr>
          <w:rFonts w:cs="Times New Roman"/>
          <w:color w:val="000000" w:themeColor="text1"/>
          <w:sz w:val="22"/>
          <w:szCs w:val="22"/>
        </w:rPr>
        <w:t xml:space="preserve"> vagy a közigazgatási szünet időtartamára esik, úgy a felhatalmazó levél benyújtási határideje az ünnep-, </w:t>
      </w:r>
      <w:r w:rsidR="00537A01" w:rsidRPr="00962FCD">
        <w:rPr>
          <w:rFonts w:cs="Times New Roman"/>
          <w:color w:val="000000" w:themeColor="text1"/>
          <w:sz w:val="22"/>
          <w:szCs w:val="22"/>
        </w:rPr>
        <w:t xml:space="preserve">munkaszüneti </w:t>
      </w:r>
      <w:r w:rsidR="000E231D" w:rsidRPr="00962FCD">
        <w:rPr>
          <w:rFonts w:cs="Times New Roman"/>
          <w:color w:val="000000" w:themeColor="text1"/>
          <w:sz w:val="22"/>
          <w:szCs w:val="22"/>
        </w:rPr>
        <w:t>vagy közigazgatási szünetet követő első munkanap.</w:t>
      </w:r>
    </w:p>
    <w:p w14:paraId="2D1E1B8D" w14:textId="0F12CB1C" w:rsidR="00C27703" w:rsidRPr="00962FCD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Az Önkormányzat a társasházzal kötött támogatási szerződésben foglaltak szerint</w:t>
      </w:r>
      <w:r w:rsidR="00397119">
        <w:rPr>
          <w:rFonts w:cs="Times New Roman"/>
          <w:color w:val="000000" w:themeColor="text1"/>
          <w:sz w:val="22"/>
          <w:szCs w:val="22"/>
        </w:rPr>
        <w:t xml:space="preserve"> 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utalja </w:t>
      </w:r>
      <w:r w:rsidR="00397119">
        <w:rPr>
          <w:rFonts w:cs="Times New Roman"/>
          <w:color w:val="000000" w:themeColor="text1"/>
          <w:sz w:val="22"/>
          <w:szCs w:val="22"/>
        </w:rPr>
        <w:t>át a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támogatás összegét</w:t>
      </w:r>
      <w:r w:rsidR="00DB1DBD" w:rsidRPr="00962FCD">
        <w:rPr>
          <w:rFonts w:cs="Times New Roman"/>
          <w:color w:val="000000" w:themeColor="text1"/>
          <w:sz w:val="22"/>
          <w:szCs w:val="22"/>
        </w:rPr>
        <w:t xml:space="preserve"> (</w:t>
      </w:r>
      <w:r w:rsidR="00F70148" w:rsidRPr="00962FCD">
        <w:rPr>
          <w:rFonts w:cs="Times New Roman"/>
          <w:i/>
          <w:color w:val="000000" w:themeColor="text1"/>
          <w:sz w:val="22"/>
          <w:szCs w:val="22"/>
        </w:rPr>
        <w:t>utófinanszírozás</w:t>
      </w:r>
      <w:r w:rsidR="00DB1DBD" w:rsidRPr="00962FCD">
        <w:rPr>
          <w:rFonts w:cs="Times New Roman"/>
          <w:color w:val="000000" w:themeColor="text1"/>
          <w:sz w:val="22"/>
          <w:szCs w:val="22"/>
        </w:rPr>
        <w:t>)</w:t>
      </w:r>
      <w:r w:rsidR="00B879F0">
        <w:rPr>
          <w:rFonts w:cs="Times New Roman"/>
          <w:color w:val="000000" w:themeColor="text1"/>
          <w:sz w:val="22"/>
          <w:szCs w:val="22"/>
        </w:rPr>
        <w:t>.</w:t>
      </w:r>
    </w:p>
    <w:p w14:paraId="7713CE54" w14:textId="77777777" w:rsidR="00C27703" w:rsidRPr="00962FCD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A felújítási pályázat során elnyert támogatáson, valamint a költségvetésében szereplő munkákon és az ott megjelölt összegen felüli többletköltség a társasházat terheli.</w:t>
      </w:r>
    </w:p>
    <w:p w14:paraId="4DDF721D" w14:textId="77777777" w:rsidR="00C27703" w:rsidRPr="00962FCD" w:rsidRDefault="009224FE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A társasház a visszatérí</w:t>
      </w:r>
      <w:r w:rsidR="00C27703" w:rsidRPr="00962FCD">
        <w:rPr>
          <w:rFonts w:cs="Times New Roman"/>
          <w:color w:val="000000" w:themeColor="text1"/>
          <w:sz w:val="22"/>
          <w:szCs w:val="22"/>
        </w:rPr>
        <w:t xml:space="preserve">tendő támogatás visszafizetését a támogatási összeg számlájára érkezését követő </w:t>
      </w:r>
      <w:r w:rsidR="00C27703" w:rsidRPr="00962FCD">
        <w:rPr>
          <w:rFonts w:cs="Times New Roman"/>
          <w:b/>
          <w:color w:val="000000" w:themeColor="text1"/>
          <w:sz w:val="22"/>
          <w:szCs w:val="22"/>
        </w:rPr>
        <w:t>második</w:t>
      </w:r>
      <w:r w:rsidR="00C27703" w:rsidRPr="00962FCD">
        <w:rPr>
          <w:rFonts w:cs="Times New Roman"/>
          <w:color w:val="000000" w:themeColor="text1"/>
          <w:sz w:val="22"/>
          <w:szCs w:val="22"/>
        </w:rPr>
        <w:t xml:space="preserve"> hónap első napjától köteles a támogatási szerződésben meghatározott törlesztési időben és részletekben teljesíteni</w:t>
      </w:r>
      <w:r w:rsidR="009032BD" w:rsidRPr="00962FCD">
        <w:rPr>
          <w:rFonts w:cs="Times New Roman"/>
          <w:color w:val="000000" w:themeColor="text1"/>
          <w:sz w:val="22"/>
          <w:szCs w:val="22"/>
        </w:rPr>
        <w:t xml:space="preserve"> az önkormányzat fizetési számlájára </w:t>
      </w:r>
      <w:r w:rsidR="00C27703" w:rsidRPr="00962FCD">
        <w:rPr>
          <w:rFonts w:cs="Times New Roman"/>
          <w:color w:val="000000" w:themeColor="text1"/>
          <w:sz w:val="22"/>
          <w:szCs w:val="22"/>
        </w:rPr>
        <w:t>történő átu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talással. Az </w:t>
      </w:r>
      <w:proofErr w:type="gramStart"/>
      <w:r w:rsidRPr="00962FCD">
        <w:rPr>
          <w:rFonts w:cs="Times New Roman"/>
          <w:color w:val="000000" w:themeColor="text1"/>
          <w:sz w:val="22"/>
          <w:szCs w:val="22"/>
        </w:rPr>
        <w:t>aktuális</w:t>
      </w:r>
      <w:proofErr w:type="gramEnd"/>
      <w:r w:rsidRPr="00962FCD">
        <w:rPr>
          <w:rFonts w:cs="Times New Roman"/>
          <w:color w:val="000000" w:themeColor="text1"/>
          <w:sz w:val="22"/>
          <w:szCs w:val="22"/>
        </w:rPr>
        <w:t xml:space="preserve"> törlesztő</w:t>
      </w:r>
      <w:r w:rsidR="00DB1DBD" w:rsidRPr="00962FCD">
        <w:rPr>
          <w:rFonts w:cs="Times New Roman"/>
          <w:color w:val="000000" w:themeColor="text1"/>
          <w:sz w:val="22"/>
          <w:szCs w:val="22"/>
        </w:rPr>
        <w:t>részlet a futamidő alatt minden</w:t>
      </w:r>
      <w:r w:rsidR="00C27703" w:rsidRPr="00962FCD">
        <w:rPr>
          <w:rFonts w:cs="Times New Roman"/>
          <w:color w:val="000000" w:themeColor="text1"/>
          <w:sz w:val="22"/>
          <w:szCs w:val="22"/>
        </w:rPr>
        <w:t xml:space="preserve"> hónap 15. napjáig esedékes. </w:t>
      </w:r>
    </w:p>
    <w:p w14:paraId="10299748" w14:textId="77777777" w:rsidR="00C27703" w:rsidRPr="00962FCD" w:rsidRDefault="00C27703" w:rsidP="00C374F0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társasház a fennmaradó törlesztési kötelezettségének a törlesztési határidő lejárta előtt egy összegben bármikor eleget tehet. </w:t>
      </w:r>
    </w:p>
    <w:p w14:paraId="269D6958" w14:textId="77777777" w:rsidR="00C27703" w:rsidRPr="00962FCD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Az Önkormányzat a társasház fizetési késedelme esetén</w:t>
      </w:r>
    </w:p>
    <w:p w14:paraId="7FDF13AE" w14:textId="77777777" w:rsidR="00C27703" w:rsidRPr="00962FCD" w:rsidRDefault="00CE6C3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amennyiben az Önkormányzat tulajdoni hányaddal rendelkezik a társasházban, úgy ennek arányában - </w:t>
      </w:r>
      <w:r w:rsidR="00C27703" w:rsidRPr="00962FCD">
        <w:rPr>
          <w:rFonts w:cs="Times New Roman"/>
          <w:color w:val="000000" w:themeColor="text1"/>
          <w:sz w:val="22"/>
          <w:szCs w:val="22"/>
        </w:rPr>
        <w:t>a késedelembe esés hónapjában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-</w:t>
      </w:r>
      <w:r w:rsidR="00C27703" w:rsidRPr="00962FCD">
        <w:rPr>
          <w:rFonts w:cs="Times New Roman"/>
          <w:color w:val="000000" w:themeColor="text1"/>
          <w:sz w:val="22"/>
          <w:szCs w:val="22"/>
        </w:rPr>
        <w:t xml:space="preserve"> a társasháznak fizetendő </w:t>
      </w:r>
      <w:proofErr w:type="gramStart"/>
      <w:r w:rsidR="00C27703" w:rsidRPr="00962FCD">
        <w:rPr>
          <w:rFonts w:cs="Times New Roman"/>
          <w:color w:val="000000" w:themeColor="text1"/>
          <w:sz w:val="22"/>
          <w:szCs w:val="22"/>
        </w:rPr>
        <w:t>aktuális</w:t>
      </w:r>
      <w:proofErr w:type="gramEnd"/>
      <w:r w:rsidR="00C27703" w:rsidRPr="00962FCD">
        <w:rPr>
          <w:rFonts w:cs="Times New Roman"/>
          <w:color w:val="000000" w:themeColor="text1"/>
          <w:sz w:val="22"/>
          <w:szCs w:val="22"/>
        </w:rPr>
        <w:t xml:space="preserve"> havi közös költség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levonásával </w:t>
      </w:r>
      <w:r w:rsidR="00674E46" w:rsidRPr="00962FCD">
        <w:rPr>
          <w:rFonts w:cs="Times New Roman"/>
          <w:color w:val="000000" w:themeColor="text1"/>
          <w:sz w:val="22"/>
          <w:szCs w:val="22"/>
        </w:rPr>
        <w:t>kompenzálja a t</w:t>
      </w:r>
      <w:r w:rsidR="00C27703" w:rsidRPr="00962FCD">
        <w:rPr>
          <w:rFonts w:cs="Times New Roman"/>
          <w:color w:val="000000" w:themeColor="text1"/>
          <w:sz w:val="22"/>
          <w:szCs w:val="22"/>
        </w:rPr>
        <w:t>ársasház aktuális havi elmaradását;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2C02FBB0" w14:textId="77777777" w:rsidR="00C27703" w:rsidRPr="00962FCD" w:rsidRDefault="00C2770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a késedelembe esés</w:t>
      </w:r>
      <w:r w:rsidR="00BC50BF" w:rsidRPr="00962FCD">
        <w:rPr>
          <w:rFonts w:cs="Times New Roman"/>
          <w:color w:val="000000" w:themeColor="text1"/>
          <w:sz w:val="22"/>
          <w:szCs w:val="22"/>
        </w:rPr>
        <w:t>t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követő hónap első napjától, a Polgári Törvénykönyvről szóló 2013. évi V. törvényben meghatározottak szerint és mértékben késedelmi kamatot számít fel; </w:t>
      </w:r>
    </w:p>
    <w:p w14:paraId="097E63FC" w14:textId="77777777" w:rsidR="00C27703" w:rsidRPr="00962FCD" w:rsidRDefault="00C2770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proofErr w:type="gramStart"/>
      <w:r w:rsidRPr="00962FCD">
        <w:rPr>
          <w:rFonts w:cs="Times New Roman"/>
          <w:color w:val="000000" w:themeColor="text1"/>
          <w:sz w:val="22"/>
          <w:szCs w:val="22"/>
        </w:rPr>
        <w:t>két havi</w:t>
      </w:r>
      <w:proofErr w:type="gramEnd"/>
      <w:r w:rsidRPr="00962FCD">
        <w:rPr>
          <w:rFonts w:cs="Times New Roman"/>
          <w:color w:val="000000" w:themeColor="text1"/>
          <w:sz w:val="22"/>
          <w:szCs w:val="22"/>
        </w:rPr>
        <w:t xml:space="preserve"> törlesztő részlet elmaradása után a társasházzal kötött </w:t>
      </w:r>
      <w:r w:rsidR="005A23AC" w:rsidRPr="00962FCD">
        <w:rPr>
          <w:rFonts w:cs="Times New Roman"/>
          <w:color w:val="000000" w:themeColor="text1"/>
          <w:sz w:val="22"/>
          <w:szCs w:val="22"/>
        </w:rPr>
        <w:t xml:space="preserve">támogatási </w:t>
      </w:r>
      <w:r w:rsidRPr="00962FCD">
        <w:rPr>
          <w:rFonts w:cs="Times New Roman"/>
          <w:color w:val="000000" w:themeColor="text1"/>
          <w:sz w:val="22"/>
          <w:szCs w:val="22"/>
        </w:rPr>
        <w:t>szerződést azonnali hatállyal felmondja, egyidejűleg intézkedik a tartozás (támogatás)</w:t>
      </w:r>
      <w:r w:rsidR="005A23AC" w:rsidRPr="00962FCD">
        <w:rPr>
          <w:rFonts w:cs="Times New Roman"/>
          <w:color w:val="000000" w:themeColor="text1"/>
          <w:sz w:val="22"/>
          <w:szCs w:val="22"/>
        </w:rPr>
        <w:t xml:space="preserve"> visszafizettetése és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a késedelmi kamat beszedése iránt.</w:t>
      </w:r>
    </w:p>
    <w:p w14:paraId="50CE743E" w14:textId="77777777" w:rsidR="00CC4CB4" w:rsidRPr="00962FCD" w:rsidRDefault="00CC4CB4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lastRenderedPageBreak/>
        <w:t xml:space="preserve">A pénzügyi teljesítésről a Pénzügyi Iroda tájékoztatja a társasházat. A támogatás feletti befizetés túlfizetésnek számít. Túlfizetés esetén a támogatás feletti összeg visszafizetésre kerül a </w:t>
      </w:r>
      <w:proofErr w:type="gramStart"/>
      <w:r w:rsidRPr="00962FCD">
        <w:rPr>
          <w:rFonts w:cs="Times New Roman"/>
          <w:color w:val="000000" w:themeColor="text1"/>
          <w:sz w:val="22"/>
          <w:szCs w:val="22"/>
        </w:rPr>
        <w:t>társasház szerződésben</w:t>
      </w:r>
      <w:proofErr w:type="gramEnd"/>
      <w:r w:rsidRPr="00962FCD">
        <w:rPr>
          <w:rFonts w:cs="Times New Roman"/>
          <w:color w:val="000000" w:themeColor="text1"/>
          <w:sz w:val="22"/>
          <w:szCs w:val="22"/>
        </w:rPr>
        <w:t xml:space="preserve"> megadott bankszámlájára.</w:t>
      </w:r>
      <w:r w:rsidR="00C374F0" w:rsidRPr="00962FCD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1B4E431F" w14:textId="7648F835" w:rsidR="00C27703" w:rsidRPr="00962FCD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</w:t>
      </w:r>
      <w:r w:rsidR="00962FCD" w:rsidRPr="00962FCD">
        <w:rPr>
          <w:rFonts w:cs="Times New Roman"/>
          <w:color w:val="000000" w:themeColor="text1"/>
          <w:sz w:val="22"/>
          <w:szCs w:val="22"/>
        </w:rPr>
        <w:t>pályázati munkák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készültségét, elvégzését a</w:t>
      </w:r>
      <w:r w:rsidR="00CC5CB1" w:rsidRPr="00962FCD">
        <w:rPr>
          <w:rFonts w:cs="Times New Roman"/>
          <w:color w:val="000000" w:themeColor="text1"/>
          <w:sz w:val="22"/>
          <w:szCs w:val="22"/>
        </w:rPr>
        <w:t xml:space="preserve"> Polgármesteri Hivatal bármikor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 ellenőrizheti. </w:t>
      </w:r>
    </w:p>
    <w:p w14:paraId="2471B283" w14:textId="77777777" w:rsidR="00C27703" w:rsidRPr="00962FCD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Az Önkormányzat fenntartja a jogot, hogy a Polgármesteri Hivatal illetékes irodái és a Bizottság a támogatási szerződés szerinti összes támogatással érintett felújítási munkálatok dokumentációiba betekinthessen.</w:t>
      </w:r>
    </w:p>
    <w:p w14:paraId="47CFB1F7" w14:textId="1EE12F38" w:rsidR="00397119" w:rsidRDefault="00EA60C6" w:rsidP="00EA60C6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A társasházzal kötött támogatási szerződésben foglaltak súlyos megszegése (</w:t>
      </w:r>
      <w:r w:rsidRPr="00962FCD">
        <w:rPr>
          <w:rFonts w:cs="Times New Roman"/>
          <w:i/>
          <w:color w:val="000000" w:themeColor="text1"/>
          <w:sz w:val="22"/>
          <w:szCs w:val="22"/>
        </w:rPr>
        <w:t xml:space="preserve">súlyos </w:t>
      </w:r>
      <w:r w:rsidR="00397119">
        <w:rPr>
          <w:rFonts w:cs="Times New Roman"/>
          <w:i/>
          <w:color w:val="000000" w:themeColor="text1"/>
          <w:sz w:val="22"/>
          <w:szCs w:val="22"/>
        </w:rPr>
        <w:t>szerződés</w:t>
      </w:r>
      <w:r w:rsidRPr="00962FCD">
        <w:rPr>
          <w:rFonts w:cs="Times New Roman"/>
          <w:i/>
          <w:color w:val="000000" w:themeColor="text1"/>
          <w:sz w:val="22"/>
          <w:szCs w:val="22"/>
        </w:rPr>
        <w:t xml:space="preserve">szegésnek minősül: a határidők </w:t>
      </w:r>
      <w:r w:rsidR="00397119">
        <w:rPr>
          <w:rFonts w:cs="Times New Roman"/>
          <w:i/>
          <w:color w:val="000000" w:themeColor="text1"/>
          <w:sz w:val="22"/>
          <w:szCs w:val="22"/>
        </w:rPr>
        <w:t xml:space="preserve">elmulasztása, </w:t>
      </w:r>
      <w:r w:rsidRPr="00962FCD">
        <w:rPr>
          <w:rFonts w:cs="Times New Roman"/>
          <w:i/>
          <w:color w:val="000000" w:themeColor="text1"/>
          <w:sz w:val="22"/>
          <w:szCs w:val="22"/>
        </w:rPr>
        <w:t>be nem tartása, a szerződéstől eltérő munkák elvégzése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) esetén az Önkormányzat jogosult a támogatási szerződés azonnali hatállyal történő felmondására </w:t>
      </w:r>
      <w:proofErr w:type="gramStart"/>
      <w:r w:rsidRPr="00962FCD">
        <w:rPr>
          <w:rFonts w:cs="Times New Roman"/>
          <w:color w:val="000000" w:themeColor="text1"/>
          <w:sz w:val="22"/>
          <w:szCs w:val="22"/>
        </w:rPr>
        <w:t>A</w:t>
      </w:r>
      <w:proofErr w:type="gramEnd"/>
      <w:r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397119">
        <w:rPr>
          <w:rFonts w:cs="Times New Roman"/>
          <w:color w:val="000000" w:themeColor="text1"/>
          <w:sz w:val="22"/>
          <w:szCs w:val="22"/>
        </w:rPr>
        <w:t xml:space="preserve">támogatási </w:t>
      </w:r>
      <w:r w:rsidR="009404DE" w:rsidRPr="00962FCD">
        <w:rPr>
          <w:rFonts w:cs="Times New Roman"/>
          <w:color w:val="000000" w:themeColor="text1"/>
          <w:sz w:val="22"/>
          <w:szCs w:val="22"/>
        </w:rPr>
        <w:t>szerződés</w:t>
      </w:r>
      <w:r w:rsidR="00397119">
        <w:rPr>
          <w:rFonts w:cs="Times New Roman"/>
          <w:color w:val="000000" w:themeColor="text1"/>
          <w:sz w:val="22"/>
          <w:szCs w:val="22"/>
        </w:rPr>
        <w:t xml:space="preserve"> </w:t>
      </w:r>
      <w:r w:rsidR="009404DE" w:rsidRPr="00962FCD">
        <w:rPr>
          <w:rFonts w:cs="Times New Roman"/>
          <w:color w:val="000000" w:themeColor="text1"/>
          <w:sz w:val="22"/>
          <w:szCs w:val="22"/>
        </w:rPr>
        <w:t>felmondásáról a Bizottság dönt.</w:t>
      </w:r>
    </w:p>
    <w:p w14:paraId="3A25169E" w14:textId="3FDD2DF8" w:rsidR="00397119" w:rsidRPr="00962FCD" w:rsidRDefault="00397119" w:rsidP="005C0932">
      <w:pPr>
        <w:pStyle w:val="Listaszerbekezds1"/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A jelen kiírásban </w:t>
      </w:r>
      <w:r>
        <w:rPr>
          <w:rFonts w:cs="Times New Roman"/>
          <w:color w:val="000000" w:themeColor="text1"/>
          <w:sz w:val="22"/>
          <w:szCs w:val="22"/>
        </w:rPr>
        <w:t xml:space="preserve">és a támogatási szerződésben </w:t>
      </w:r>
      <w:r w:rsidRPr="00962FCD">
        <w:rPr>
          <w:rFonts w:cs="Times New Roman"/>
          <w:color w:val="000000" w:themeColor="text1"/>
          <w:sz w:val="22"/>
          <w:szCs w:val="22"/>
        </w:rPr>
        <w:t xml:space="preserve">foglalt határidők elmulasztása szerződésszegésnek minősülnek. </w:t>
      </w:r>
    </w:p>
    <w:p w14:paraId="38DA128C" w14:textId="45AE390E" w:rsidR="00EA60C6" w:rsidRPr="00962FCD" w:rsidRDefault="00EA60C6" w:rsidP="005C0932">
      <w:pPr>
        <w:pStyle w:val="Listaszerbekezds1"/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</w:p>
    <w:p w14:paraId="0C7FE9CC" w14:textId="77777777" w:rsidR="00023C15" w:rsidRPr="00962FCD" w:rsidRDefault="00023C15" w:rsidP="00C27703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14:paraId="2238F3A7" w14:textId="77777777" w:rsidR="00C27703" w:rsidRPr="00962FCD" w:rsidRDefault="00C27703" w:rsidP="00C27703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  <w:u w:val="single"/>
        </w:rPr>
      </w:pPr>
      <w:r w:rsidRPr="00962FCD">
        <w:rPr>
          <w:rFonts w:cs="Times New Roman"/>
          <w:color w:val="000000" w:themeColor="text1"/>
          <w:sz w:val="22"/>
          <w:szCs w:val="22"/>
          <w:u w:val="single"/>
        </w:rPr>
        <w:t xml:space="preserve">A pályázati </w:t>
      </w:r>
      <w:r w:rsidR="00EA60C6" w:rsidRPr="00962FCD">
        <w:rPr>
          <w:rFonts w:cs="Times New Roman"/>
          <w:color w:val="000000" w:themeColor="text1"/>
          <w:sz w:val="22"/>
          <w:szCs w:val="22"/>
          <w:u w:val="single"/>
        </w:rPr>
        <w:t>kiírás</w:t>
      </w:r>
      <w:r w:rsidRPr="00962FCD">
        <w:rPr>
          <w:rFonts w:cs="Times New Roman"/>
          <w:color w:val="000000" w:themeColor="text1"/>
          <w:sz w:val="22"/>
          <w:szCs w:val="22"/>
          <w:u w:val="single"/>
        </w:rPr>
        <w:t xml:space="preserve"> mellékletei:</w:t>
      </w:r>
    </w:p>
    <w:p w14:paraId="7DE81E83" w14:textId="77777777" w:rsidR="00412F92" w:rsidRPr="00962FCD" w:rsidRDefault="00C27703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1. sz. melléklet: </w:t>
      </w:r>
      <w:r w:rsidR="00412F92" w:rsidRPr="00962FCD">
        <w:rPr>
          <w:rFonts w:cs="Times New Roman"/>
          <w:color w:val="000000" w:themeColor="text1"/>
          <w:sz w:val="22"/>
          <w:szCs w:val="22"/>
        </w:rPr>
        <w:tab/>
      </w:r>
      <w:r w:rsidRPr="00962FCD">
        <w:rPr>
          <w:rFonts w:cs="Times New Roman"/>
          <w:color w:val="000000" w:themeColor="text1"/>
          <w:sz w:val="22"/>
          <w:szCs w:val="22"/>
        </w:rPr>
        <w:t>Jelentkezési adatlap</w:t>
      </w:r>
    </w:p>
    <w:p w14:paraId="3E8BAF37" w14:textId="570FD384" w:rsidR="009945AC" w:rsidRPr="00962FCD" w:rsidRDefault="00C27703" w:rsidP="009945AC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2. sz. melléklet: </w:t>
      </w:r>
      <w:r w:rsidR="00412F92" w:rsidRPr="00962FCD">
        <w:rPr>
          <w:rFonts w:cs="Times New Roman"/>
          <w:color w:val="000000" w:themeColor="text1"/>
          <w:sz w:val="22"/>
          <w:szCs w:val="22"/>
        </w:rPr>
        <w:tab/>
      </w:r>
      <w:r w:rsidR="009945AC" w:rsidRPr="00962FCD">
        <w:rPr>
          <w:rFonts w:cs="Times New Roman"/>
          <w:color w:val="000000" w:themeColor="text1"/>
          <w:sz w:val="22"/>
          <w:szCs w:val="22"/>
        </w:rPr>
        <w:t>Közgyűlési határozat minta + Meghatalmazás közgyűléshez minta</w:t>
      </w:r>
    </w:p>
    <w:p w14:paraId="4CE7876B" w14:textId="6AA2A8E6" w:rsidR="00C27703" w:rsidRPr="00962FCD" w:rsidRDefault="009945AC" w:rsidP="00C37E1D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 xml:space="preserve">3. sz. melléklet: </w:t>
      </w:r>
      <w:r w:rsidRPr="00962FCD">
        <w:rPr>
          <w:rFonts w:cs="Times New Roman"/>
          <w:color w:val="000000" w:themeColor="text1"/>
          <w:sz w:val="22"/>
          <w:szCs w:val="22"/>
        </w:rPr>
        <w:tab/>
        <w:t>Támogatási szerződés – tervezet</w:t>
      </w:r>
    </w:p>
    <w:p w14:paraId="6942E936" w14:textId="7B335F16" w:rsidR="00C27703" w:rsidRPr="00962FCD" w:rsidRDefault="009945AC" w:rsidP="00C27703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4. sz. melléklet:</w:t>
      </w:r>
      <w:r w:rsidR="00412F92" w:rsidRPr="00962FCD">
        <w:rPr>
          <w:rFonts w:cs="Times New Roman"/>
          <w:color w:val="000000" w:themeColor="text1"/>
          <w:sz w:val="22"/>
          <w:szCs w:val="22"/>
        </w:rPr>
        <w:tab/>
      </w:r>
      <w:r w:rsidR="00494874" w:rsidRPr="00962FCD">
        <w:rPr>
          <w:rFonts w:cs="Times New Roman"/>
          <w:color w:val="000000" w:themeColor="text1"/>
          <w:sz w:val="22"/>
          <w:szCs w:val="22"/>
        </w:rPr>
        <w:t>Azonnali beszedési felhatalmazást biztosító levél</w:t>
      </w:r>
      <w:r w:rsidR="00517CA3" w:rsidRPr="00962FCD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7529BD54" w14:textId="45FD5823" w:rsidR="00412F92" w:rsidRPr="00962FCD" w:rsidRDefault="009945AC" w:rsidP="009945AC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5. sz. melléklet:</w:t>
      </w:r>
      <w:r w:rsidR="00412F92" w:rsidRPr="00962FCD">
        <w:rPr>
          <w:rFonts w:cs="Times New Roman"/>
          <w:color w:val="000000" w:themeColor="text1"/>
          <w:sz w:val="22"/>
          <w:szCs w:val="22"/>
        </w:rPr>
        <w:tab/>
      </w:r>
      <w:r w:rsidR="00C27703" w:rsidRPr="00962FCD">
        <w:rPr>
          <w:rFonts w:cs="Times New Roman"/>
          <w:color w:val="000000" w:themeColor="text1"/>
          <w:sz w:val="22"/>
          <w:szCs w:val="22"/>
        </w:rPr>
        <w:t>Elszámolási jegyzék</w:t>
      </w:r>
      <w:r w:rsidR="007B4B3D" w:rsidRPr="00962FCD">
        <w:rPr>
          <w:rFonts w:cs="Times New Roman"/>
          <w:color w:val="000000" w:themeColor="text1"/>
          <w:sz w:val="22"/>
          <w:szCs w:val="22"/>
        </w:rPr>
        <w:t xml:space="preserve"> + Nyilatkozat a helyi önkormányzattal szemben fennálló tartozással kapcsolatban</w:t>
      </w:r>
    </w:p>
    <w:p w14:paraId="11AA2026" w14:textId="645B8488" w:rsidR="001C5544" w:rsidRPr="00962FCD" w:rsidRDefault="00D0743D" w:rsidP="009945AC">
      <w:pPr>
        <w:pStyle w:val="Listaszerbekezds1"/>
        <w:numPr>
          <w:ilvl w:val="0"/>
          <w:numId w:val="18"/>
        </w:numPr>
        <w:autoSpaceDE w:val="0"/>
        <w:ind w:right="-399"/>
        <w:jc w:val="both"/>
        <w:rPr>
          <w:rFonts w:cs="Times New Roman"/>
          <w:color w:val="000000" w:themeColor="text1"/>
          <w:sz w:val="22"/>
          <w:szCs w:val="22"/>
        </w:rPr>
      </w:pPr>
      <w:r w:rsidRPr="00962FCD">
        <w:rPr>
          <w:rFonts w:cs="Times New Roman"/>
          <w:color w:val="000000" w:themeColor="text1"/>
          <w:sz w:val="22"/>
          <w:szCs w:val="22"/>
        </w:rPr>
        <w:t>6</w:t>
      </w:r>
      <w:r w:rsidR="001C5544" w:rsidRPr="00962FCD">
        <w:rPr>
          <w:rFonts w:cs="Times New Roman"/>
          <w:color w:val="000000" w:themeColor="text1"/>
          <w:sz w:val="22"/>
          <w:szCs w:val="22"/>
        </w:rPr>
        <w:t>.</w:t>
      </w:r>
      <w:r w:rsidR="00517CA3" w:rsidRPr="00962FCD">
        <w:rPr>
          <w:rFonts w:cs="Times New Roman"/>
          <w:color w:val="000000" w:themeColor="text1"/>
          <w:sz w:val="22"/>
          <w:szCs w:val="22"/>
        </w:rPr>
        <w:t xml:space="preserve"> </w:t>
      </w:r>
      <w:r w:rsidR="001C5544" w:rsidRPr="00962FCD">
        <w:rPr>
          <w:rFonts w:cs="Times New Roman"/>
          <w:color w:val="000000" w:themeColor="text1"/>
          <w:sz w:val="22"/>
          <w:szCs w:val="22"/>
        </w:rPr>
        <w:t xml:space="preserve">sz. melléklet: </w:t>
      </w:r>
      <w:r w:rsidR="00412F92" w:rsidRPr="00962FCD">
        <w:rPr>
          <w:rFonts w:cs="Times New Roman"/>
          <w:color w:val="000000" w:themeColor="text1"/>
          <w:sz w:val="22"/>
          <w:szCs w:val="22"/>
        </w:rPr>
        <w:tab/>
      </w:r>
      <w:r w:rsidR="009945AC" w:rsidRPr="00962FCD">
        <w:rPr>
          <w:rFonts w:cs="Times New Roman"/>
          <w:color w:val="000000" w:themeColor="text1"/>
          <w:sz w:val="22"/>
          <w:szCs w:val="22"/>
        </w:rPr>
        <w:t xml:space="preserve">Felújítás támogatására vonatkozó </w:t>
      </w:r>
      <w:r w:rsidR="00C832FE">
        <w:rPr>
          <w:rFonts w:cs="Times New Roman"/>
          <w:color w:val="000000" w:themeColor="text1"/>
          <w:sz w:val="22"/>
          <w:szCs w:val="22"/>
        </w:rPr>
        <w:t xml:space="preserve">tájékoztató </w:t>
      </w:r>
      <w:r w:rsidR="009945AC" w:rsidRPr="00962FCD">
        <w:rPr>
          <w:rFonts w:cs="Times New Roman"/>
          <w:color w:val="000000" w:themeColor="text1"/>
          <w:sz w:val="22"/>
          <w:szCs w:val="22"/>
        </w:rPr>
        <w:t>tábla minta</w:t>
      </w:r>
    </w:p>
    <w:p w14:paraId="0D1C4FF4" w14:textId="77777777" w:rsidR="00517CA3" w:rsidRPr="00962FCD" w:rsidRDefault="00517CA3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2"/>
          <w:szCs w:val="22"/>
        </w:rPr>
      </w:pPr>
    </w:p>
    <w:p w14:paraId="5BDF946F" w14:textId="77777777" w:rsidR="00863F1D" w:rsidRPr="00962FCD" w:rsidRDefault="00863F1D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2"/>
          <w:szCs w:val="22"/>
        </w:rPr>
      </w:pPr>
    </w:p>
    <w:p w14:paraId="1233F805" w14:textId="23394688" w:rsidR="00C27703" w:rsidRPr="00962FCD" w:rsidRDefault="00C27703" w:rsidP="00C27703">
      <w:pPr>
        <w:pStyle w:val="NormlWeb"/>
        <w:spacing w:before="0" w:after="0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Budapest; </w:t>
      </w:r>
      <w:r w:rsidR="00A015F2" w:rsidRPr="00962FCD">
        <w:rPr>
          <w:rFonts w:ascii="Times New Roman" w:cs="Times New Roman"/>
          <w:color w:val="000000" w:themeColor="text1"/>
          <w:sz w:val="22"/>
          <w:szCs w:val="22"/>
          <w:lang w:val="hu-HU"/>
        </w:rPr>
        <w:t>202</w:t>
      </w:r>
      <w:r w:rsidR="00676624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4. </w:t>
      </w:r>
      <w:proofErr w:type="gramStart"/>
      <w:r w:rsidR="00C832FE">
        <w:rPr>
          <w:rFonts w:ascii="Times New Roman" w:cs="Times New Roman"/>
          <w:color w:val="000000" w:themeColor="text1"/>
          <w:sz w:val="22"/>
          <w:szCs w:val="22"/>
          <w:lang w:val="hu-HU"/>
        </w:rPr>
        <w:t>március …</w:t>
      </w:r>
      <w:proofErr w:type="gramEnd"/>
    </w:p>
    <w:p w14:paraId="6EBEA102" w14:textId="77777777" w:rsidR="00C27703" w:rsidRPr="00962FCD" w:rsidRDefault="00C2770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</w:p>
    <w:p w14:paraId="3836CCEA" w14:textId="77777777" w:rsidR="00517CA3" w:rsidRPr="00962FCD" w:rsidRDefault="00517CA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</w:p>
    <w:p w14:paraId="295FF9E3" w14:textId="77777777" w:rsidR="003D6ED9" w:rsidRPr="00962FCD" w:rsidRDefault="003D6ED9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962FCD">
        <w:rPr>
          <w:rFonts w:cs="Times New Roman"/>
          <w:b/>
          <w:bCs/>
          <w:color w:val="000000" w:themeColor="text1"/>
          <w:sz w:val="22"/>
          <w:szCs w:val="22"/>
        </w:rPr>
        <w:t>Niedermüller Péter</w:t>
      </w:r>
    </w:p>
    <w:p w14:paraId="40AFB2C3" w14:textId="6BF6F099" w:rsidR="00F77336" w:rsidRPr="00962FCD" w:rsidRDefault="003D6ED9" w:rsidP="00C27703">
      <w:pPr>
        <w:pStyle w:val="Listaszerbekezds1"/>
        <w:autoSpaceDE w:val="0"/>
        <w:ind w:left="4860"/>
        <w:jc w:val="center"/>
        <w:rPr>
          <w:rFonts w:cs="Times New Roman"/>
          <w:color w:val="000000" w:themeColor="text1"/>
          <w:sz w:val="22"/>
          <w:szCs w:val="22"/>
        </w:rPr>
      </w:pPr>
      <w:proofErr w:type="gramStart"/>
      <w:r w:rsidRPr="00962FCD">
        <w:rPr>
          <w:rFonts w:cs="Times New Roman"/>
          <w:b/>
          <w:bCs/>
          <w:color w:val="000000" w:themeColor="text1"/>
          <w:sz w:val="22"/>
          <w:szCs w:val="22"/>
        </w:rPr>
        <w:t>polgármester</w:t>
      </w:r>
      <w:proofErr w:type="gramEnd"/>
    </w:p>
    <w:sectPr w:rsidR="00F77336" w:rsidRPr="00962FCD" w:rsidSect="00E9736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993" w:right="1191" w:bottom="709" w:left="1191" w:header="425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DAE07" w14:textId="77777777" w:rsidR="00B31750" w:rsidRDefault="00B3175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E99C207" w14:textId="77777777" w:rsidR="00B31750" w:rsidRDefault="00B3175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94720" w14:textId="2DC010D7"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 xml:space="preserve"> PAGE   \* MERGEFORMAT </w:instrText>
    </w:r>
    <w:r>
      <w:rPr>
        <w:rFonts w:cs="Times New Roman"/>
      </w:rPr>
      <w:fldChar w:fldCharType="separate"/>
    </w:r>
    <w:r w:rsidR="005C0932">
      <w:rPr>
        <w:rFonts w:cs="Times New Roman"/>
        <w:noProof/>
      </w:rPr>
      <w:t>7</w:t>
    </w:r>
    <w:r>
      <w:rPr>
        <w:rFonts w:cs="Times New Roman"/>
      </w:rPr>
      <w:fldChar w:fldCharType="end"/>
    </w:r>
  </w:p>
  <w:p w14:paraId="4A4A5FAE" w14:textId="77777777" w:rsidR="00311AEB" w:rsidRDefault="00311AEB">
    <w:pPr>
      <w:pStyle w:val="llb"/>
      <w:rPr>
        <w:rFonts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39144" w14:textId="0CD82391"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>PAGE   \* MERGEFORMAT</w:instrText>
    </w:r>
    <w:r>
      <w:rPr>
        <w:rFonts w:cs="Times New Roman"/>
      </w:rPr>
      <w:fldChar w:fldCharType="separate"/>
    </w:r>
    <w:r w:rsidR="005C0932">
      <w:rPr>
        <w:rFonts w:cs="Times New Roman"/>
        <w:noProof/>
      </w:rPr>
      <w:t>1</w:t>
    </w:r>
    <w:r>
      <w:rPr>
        <w:rFonts w:cs="Times New Roman"/>
      </w:rPr>
      <w:fldChar w:fldCharType="end"/>
    </w:r>
  </w:p>
  <w:p w14:paraId="0788D165" w14:textId="77777777" w:rsidR="00311AEB" w:rsidRDefault="00311AEB">
    <w:pPr>
      <w:pStyle w:val="llb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C7554" w14:textId="77777777" w:rsidR="00B31750" w:rsidRDefault="00B3175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7986844" w14:textId="77777777" w:rsidR="00B31750" w:rsidRDefault="00B3175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4949D" w14:textId="0C8E4A39" w:rsidR="00465733" w:rsidRDefault="00465733" w:rsidP="00483066">
    <w:pPr>
      <w:pStyle w:val="lfej"/>
      <w:jc w:val="center"/>
      <w:rPr>
        <w:bCs/>
        <w:sz w:val="20"/>
      </w:rPr>
    </w:pPr>
    <w:r>
      <w:rPr>
        <w:bCs/>
        <w:sz w:val="20"/>
      </w:rPr>
      <w:t xml:space="preserve">Budapest Főváros VII. kerület </w:t>
    </w:r>
    <w:r w:rsidRPr="00095F8B">
      <w:rPr>
        <w:bCs/>
        <w:sz w:val="20"/>
      </w:rPr>
      <w:t>Erzsébetváros Önkormányzata Képviselő-testületének Pénzügyi és Kerületfejlesztési Bizottságának (továbbiakban: Bizottság</w:t>
    </w:r>
    <w:proofErr w:type="gramStart"/>
    <w:r w:rsidRPr="00095F8B">
      <w:rPr>
        <w:bCs/>
        <w:sz w:val="20"/>
      </w:rPr>
      <w:t xml:space="preserve">) </w:t>
    </w:r>
    <w:r w:rsidR="00293ACB">
      <w:rPr>
        <w:bCs/>
        <w:sz w:val="20"/>
      </w:rPr>
      <w:t>….</w:t>
    </w:r>
    <w:proofErr w:type="gramEnd"/>
    <w:r w:rsidR="00293ACB">
      <w:rPr>
        <w:bCs/>
        <w:sz w:val="20"/>
      </w:rPr>
      <w:t>./2024. (III.05</w:t>
    </w:r>
    <w:r w:rsidR="00C8582F" w:rsidRPr="00D549C5">
      <w:rPr>
        <w:bCs/>
        <w:sz w:val="20"/>
      </w:rPr>
      <w:t>.)</w:t>
    </w:r>
    <w:r w:rsidR="00E74A9A">
      <w:rPr>
        <w:bCs/>
        <w:sz w:val="20"/>
      </w:rPr>
      <w:t xml:space="preserve"> </w:t>
    </w:r>
    <w:r>
      <w:rPr>
        <w:bCs/>
        <w:sz w:val="20"/>
      </w:rPr>
      <w:t>határozat</w:t>
    </w:r>
    <w:r w:rsidR="00EB7F3A">
      <w:rPr>
        <w:bCs/>
        <w:sz w:val="20"/>
      </w:rPr>
      <w:t>á</w:t>
    </w:r>
    <w:r>
      <w:rPr>
        <w:bCs/>
        <w:sz w:val="20"/>
      </w:rPr>
      <w:t>val elfogadott</w:t>
    </w:r>
  </w:p>
  <w:p w14:paraId="3335FDFD" w14:textId="7BF54F41" w:rsidR="00465733" w:rsidRDefault="00465733" w:rsidP="00465733">
    <w:pPr>
      <w:pStyle w:val="lfej"/>
      <w:jc w:val="center"/>
      <w:rPr>
        <w:bCs/>
        <w:sz w:val="20"/>
        <w:szCs w:val="20"/>
      </w:rPr>
    </w:pPr>
    <w:r w:rsidRPr="00D549C5">
      <w:rPr>
        <w:bCs/>
        <w:sz w:val="20"/>
        <w:szCs w:val="20"/>
      </w:rPr>
      <w:t>202</w:t>
    </w:r>
    <w:r w:rsidR="00293ACB">
      <w:rPr>
        <w:bCs/>
        <w:sz w:val="20"/>
        <w:szCs w:val="20"/>
      </w:rPr>
      <w:t>4</w:t>
    </w:r>
    <w:r w:rsidRPr="00D549C5">
      <w:rPr>
        <w:bCs/>
        <w:sz w:val="20"/>
        <w:szCs w:val="20"/>
      </w:rPr>
      <w:t xml:space="preserve">. évi </w:t>
    </w:r>
    <w:r w:rsidR="001E2C21" w:rsidRPr="00D549C5">
      <w:rPr>
        <w:bCs/>
        <w:sz w:val="20"/>
        <w:szCs w:val="20"/>
      </w:rPr>
      <w:t xml:space="preserve">Társasház Energiahatékonysági és Klímavédelmi </w:t>
    </w:r>
    <w:r w:rsidRPr="00D549C5">
      <w:rPr>
        <w:bCs/>
        <w:sz w:val="20"/>
        <w:szCs w:val="20"/>
      </w:rPr>
      <w:t>Pályázati Kiírás</w:t>
    </w:r>
  </w:p>
  <w:p w14:paraId="3559E762" w14:textId="77777777" w:rsidR="00CD0581" w:rsidRPr="00ED4A46" w:rsidRDefault="00CD0581" w:rsidP="00ED4A46">
    <w:pPr>
      <w:pStyle w:val="lfej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E4C0B" w14:textId="3611CB7D" w:rsidR="00F0535E" w:rsidRDefault="00F0535E" w:rsidP="00DF71D2">
    <w:pPr>
      <w:pStyle w:val="lfej"/>
      <w:jc w:val="center"/>
      <w:rPr>
        <w:bCs/>
        <w:sz w:val="20"/>
      </w:rPr>
    </w:pPr>
    <w:r>
      <w:rPr>
        <w:bCs/>
        <w:sz w:val="20"/>
      </w:rPr>
      <w:t xml:space="preserve">Budapest Főváros VII. kerület Erzsébetváros </w:t>
    </w:r>
    <w:r w:rsidRPr="00095F8B">
      <w:rPr>
        <w:bCs/>
        <w:sz w:val="20"/>
      </w:rPr>
      <w:t>Önkormányzata Képviselő-testületének Pénzügyi és Kerületfejlesztési Bizottságának (</w:t>
    </w:r>
    <w:r w:rsidR="00930B18">
      <w:rPr>
        <w:bCs/>
        <w:sz w:val="20"/>
      </w:rPr>
      <w:t xml:space="preserve">a </w:t>
    </w:r>
    <w:r w:rsidRPr="00095F8B">
      <w:rPr>
        <w:bCs/>
        <w:sz w:val="20"/>
      </w:rPr>
      <w:t xml:space="preserve">továbbiakban: </w:t>
    </w:r>
    <w:r w:rsidRPr="00D549C5">
      <w:rPr>
        <w:bCs/>
        <w:sz w:val="20"/>
      </w:rPr>
      <w:t>Bizottság</w:t>
    </w:r>
    <w:proofErr w:type="gramStart"/>
    <w:r w:rsidR="00A227B4">
      <w:rPr>
        <w:bCs/>
        <w:sz w:val="20"/>
      </w:rPr>
      <w:t>)</w:t>
    </w:r>
    <w:r w:rsidR="00E22F2E" w:rsidRPr="00D549C5">
      <w:rPr>
        <w:bCs/>
        <w:sz w:val="20"/>
      </w:rPr>
      <w:t xml:space="preserve"> </w:t>
    </w:r>
    <w:r w:rsidR="00293ACB">
      <w:rPr>
        <w:bCs/>
        <w:sz w:val="20"/>
      </w:rPr>
      <w:t>…</w:t>
    </w:r>
    <w:proofErr w:type="gramEnd"/>
    <w:r w:rsidR="00293ACB">
      <w:rPr>
        <w:bCs/>
        <w:sz w:val="20"/>
      </w:rPr>
      <w:t>../2024. (III.05</w:t>
    </w:r>
    <w:r w:rsidR="00A85A4A" w:rsidRPr="00D549C5">
      <w:rPr>
        <w:bCs/>
        <w:sz w:val="20"/>
      </w:rPr>
      <w:t xml:space="preserve">.) </w:t>
    </w:r>
    <w:r>
      <w:rPr>
        <w:bCs/>
        <w:sz w:val="20"/>
      </w:rPr>
      <w:t>határozat</w:t>
    </w:r>
    <w:r w:rsidR="00EB7F3A">
      <w:rPr>
        <w:bCs/>
        <w:sz w:val="20"/>
      </w:rPr>
      <w:t>á</w:t>
    </w:r>
    <w:r>
      <w:rPr>
        <w:bCs/>
        <w:sz w:val="20"/>
      </w:rPr>
      <w:t>val elfogadott</w:t>
    </w:r>
  </w:p>
  <w:p w14:paraId="54CD3881" w14:textId="1525DD49" w:rsidR="00311AEB" w:rsidRDefault="00F5136F" w:rsidP="00DF71D2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</w:t>
    </w:r>
    <w:r w:rsidR="00C35B20">
      <w:rPr>
        <w:bCs/>
        <w:sz w:val="20"/>
        <w:szCs w:val="20"/>
      </w:rPr>
      <w:t>2</w:t>
    </w:r>
    <w:r w:rsidR="00293ACB">
      <w:rPr>
        <w:bCs/>
        <w:sz w:val="20"/>
        <w:szCs w:val="20"/>
      </w:rPr>
      <w:t>4</w:t>
    </w:r>
    <w:r w:rsidR="00674E46">
      <w:rPr>
        <w:bCs/>
        <w:sz w:val="20"/>
        <w:szCs w:val="20"/>
      </w:rPr>
      <w:t xml:space="preserve">. évi </w:t>
    </w:r>
    <w:r w:rsidR="00CF1F77">
      <w:rPr>
        <w:bCs/>
        <w:sz w:val="20"/>
        <w:szCs w:val="20"/>
      </w:rPr>
      <w:t xml:space="preserve">Társasház </w:t>
    </w:r>
    <w:r w:rsidR="00FE39BB">
      <w:rPr>
        <w:bCs/>
        <w:sz w:val="20"/>
        <w:szCs w:val="20"/>
      </w:rPr>
      <w:t>Energiahatékonysági és Klímavédelmi</w:t>
    </w:r>
    <w:r w:rsidR="00311AEB" w:rsidRPr="00ED4A46">
      <w:rPr>
        <w:bCs/>
        <w:sz w:val="20"/>
        <w:szCs w:val="20"/>
      </w:rPr>
      <w:t xml:space="preserve"> Pályázati </w:t>
    </w:r>
    <w:r w:rsidR="0051634E" w:rsidRPr="00ED4A46">
      <w:rPr>
        <w:bCs/>
        <w:sz w:val="20"/>
        <w:szCs w:val="20"/>
      </w:rPr>
      <w:t>Kiírás</w:t>
    </w:r>
  </w:p>
  <w:p w14:paraId="5FFD8E32" w14:textId="77777777" w:rsidR="00ED4A46" w:rsidRPr="00ED4A46" w:rsidRDefault="00ED4A46">
    <w:pPr>
      <w:pStyle w:val="lfej"/>
      <w:jc w:val="center"/>
      <w:rPr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86002518"/>
    <w:name w:val="WW8Num2"/>
    <w:lvl w:ilvl="0">
      <w:start w:val="2"/>
      <w:numFmt w:val="lowerLetter"/>
      <w:lvlText w:val="%1)"/>
      <w:lvlJc w:val="left"/>
      <w:pPr>
        <w:tabs>
          <w:tab w:val="num" w:pos="66"/>
        </w:tabs>
        <w:ind w:left="786" w:hanging="360"/>
      </w:pPr>
      <w:rPr>
        <w:rFonts w:ascii="Times New Roman" w:eastAsia="Times New Roman" w:hAnsi="Times New Roman" w:hint="default"/>
        <w:b w:val="0"/>
        <w:bCs w:val="0"/>
        <w:color w:val="auto"/>
      </w:rPr>
    </w:lvl>
    <w:lvl w:ilvl="1">
      <w:start w:val="2"/>
      <w:numFmt w:val="lowerLetter"/>
      <w:lvlText w:val="%2)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714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35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642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28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57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854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</w:abstractNum>
  <w:abstractNum w:abstractNumId="7" w15:restartNumberingAfterBreak="0">
    <w:nsid w:val="0000000A"/>
    <w:multiLevelType w:val="singleLevel"/>
    <w:tmpl w:val="D6703CEE"/>
    <w:name w:val="WW8Num9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trike w:val="0"/>
        <w:color w:val="auto"/>
      </w:r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0" w15:restartNumberingAfterBreak="0">
    <w:nsid w:val="0000000E"/>
    <w:multiLevelType w:val="multilevel"/>
    <w:tmpl w:val="B86C8BBC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 w:val="0"/>
        <w:strike w:val="0"/>
      </w:rPr>
    </w:lvl>
  </w:abstractNum>
  <w:abstractNum w:abstractNumId="13" w15:restartNumberingAfterBreak="0">
    <w:nsid w:val="09E66FA3"/>
    <w:multiLevelType w:val="hybridMultilevel"/>
    <w:tmpl w:val="79703456"/>
    <w:lvl w:ilvl="0" w:tplc="D8CA6BB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3106FB"/>
    <w:multiLevelType w:val="hybridMultilevel"/>
    <w:tmpl w:val="22520818"/>
    <w:lvl w:ilvl="0" w:tplc="CDEC4EB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D9F3155"/>
    <w:multiLevelType w:val="hybridMultilevel"/>
    <w:tmpl w:val="986CD490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11E41AAB"/>
    <w:multiLevelType w:val="hybridMultilevel"/>
    <w:tmpl w:val="C55AB2F0"/>
    <w:lvl w:ilvl="0" w:tplc="FE80384A">
      <w:start w:val="7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7F00FCE"/>
    <w:multiLevelType w:val="hybridMultilevel"/>
    <w:tmpl w:val="4574E130"/>
    <w:lvl w:ilvl="0" w:tplc="E862993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AD4983"/>
    <w:multiLevelType w:val="hybridMultilevel"/>
    <w:tmpl w:val="FAA2ABC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AC403C7"/>
    <w:multiLevelType w:val="hybridMultilevel"/>
    <w:tmpl w:val="1B7CE690"/>
    <w:lvl w:ilvl="0" w:tplc="5AC248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2A63CC"/>
    <w:multiLevelType w:val="hybridMultilevel"/>
    <w:tmpl w:val="DADCDEBE"/>
    <w:lvl w:ilvl="0" w:tplc="C9A07F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507CDA"/>
    <w:multiLevelType w:val="hybridMultilevel"/>
    <w:tmpl w:val="CD7458B8"/>
    <w:lvl w:ilvl="0" w:tplc="C820254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6811C1"/>
    <w:multiLevelType w:val="multilevel"/>
    <w:tmpl w:val="79AC3262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26B351B4"/>
    <w:multiLevelType w:val="hybridMultilevel"/>
    <w:tmpl w:val="5F3853A8"/>
    <w:lvl w:ilvl="0" w:tplc="BA62B89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CC7AF5"/>
    <w:multiLevelType w:val="hybridMultilevel"/>
    <w:tmpl w:val="E23CA3E8"/>
    <w:lvl w:ilvl="0" w:tplc="B5D08BE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34E26F5A"/>
    <w:multiLevelType w:val="hybridMultilevel"/>
    <w:tmpl w:val="588A02CC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6691216"/>
    <w:multiLevelType w:val="multilevel"/>
    <w:tmpl w:val="C096C22C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371A1CB0"/>
    <w:multiLevelType w:val="multilevel"/>
    <w:tmpl w:val="A4D87566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39541D50"/>
    <w:multiLevelType w:val="hybridMultilevel"/>
    <w:tmpl w:val="55889D44"/>
    <w:lvl w:ilvl="0" w:tplc="040E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 w15:restartNumberingAfterBreak="0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1767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2487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3207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927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4647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5367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6087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6807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7527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42186588"/>
    <w:multiLevelType w:val="hybridMultilevel"/>
    <w:tmpl w:val="C6D4341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474FCA"/>
    <w:multiLevelType w:val="hybridMultilevel"/>
    <w:tmpl w:val="A112A796"/>
    <w:lvl w:ilvl="0" w:tplc="040E0017">
      <w:start w:val="1"/>
      <w:numFmt w:val="lowerLetter"/>
      <w:lvlText w:val="%1)"/>
      <w:lvlJc w:val="left"/>
      <w:pPr>
        <w:ind w:left="958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678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398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118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838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558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278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998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718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4BAF3E1B"/>
    <w:multiLevelType w:val="multilevel"/>
    <w:tmpl w:val="CCC2B4F2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4D364C49"/>
    <w:multiLevelType w:val="hybridMultilevel"/>
    <w:tmpl w:val="863AC514"/>
    <w:lvl w:ilvl="0" w:tplc="5AC248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224E0B"/>
    <w:multiLevelType w:val="hybridMultilevel"/>
    <w:tmpl w:val="82080860"/>
    <w:lvl w:ilvl="0" w:tplc="82BE29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4532ED6"/>
    <w:multiLevelType w:val="hybridMultilevel"/>
    <w:tmpl w:val="370AC9B0"/>
    <w:name w:val="WW8Num202"/>
    <w:lvl w:ilvl="0" w:tplc="7ADE22E2">
      <w:start w:val="3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587B370B"/>
    <w:multiLevelType w:val="hybridMultilevel"/>
    <w:tmpl w:val="E12C1850"/>
    <w:lvl w:ilvl="0" w:tplc="00000002">
      <w:start w:val="1"/>
      <w:numFmt w:val="lowerLetter"/>
      <w:lvlText w:val="%1)"/>
      <w:lvlJc w:val="left"/>
      <w:pPr>
        <w:ind w:left="1429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2149" w:hanging="360"/>
      </w:pPr>
    </w:lvl>
    <w:lvl w:ilvl="2" w:tplc="040E001B">
      <w:start w:val="1"/>
      <w:numFmt w:val="lowerRoman"/>
      <w:lvlText w:val="%3."/>
      <w:lvlJc w:val="right"/>
      <w:pPr>
        <w:ind w:left="2869" w:hanging="180"/>
      </w:pPr>
    </w:lvl>
    <w:lvl w:ilvl="3" w:tplc="040E000F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98330D1"/>
    <w:multiLevelType w:val="hybridMultilevel"/>
    <w:tmpl w:val="D980AB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0E575B"/>
    <w:multiLevelType w:val="hybridMultilevel"/>
    <w:tmpl w:val="6E1A37C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851E61"/>
    <w:multiLevelType w:val="hybridMultilevel"/>
    <w:tmpl w:val="ECFC1DAC"/>
    <w:lvl w:ilvl="0" w:tplc="C9F0849E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strike w:val="0"/>
      </w:rPr>
    </w:lvl>
    <w:lvl w:ilvl="1" w:tplc="040E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2" w15:restartNumberingAfterBreak="0">
    <w:nsid w:val="63D07FD2"/>
    <w:multiLevelType w:val="hybridMultilevel"/>
    <w:tmpl w:val="F7C03116"/>
    <w:lvl w:ilvl="0" w:tplc="9844E54E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BD2A3E"/>
    <w:multiLevelType w:val="hybridMultilevel"/>
    <w:tmpl w:val="ABCC2A60"/>
    <w:lvl w:ilvl="0" w:tplc="EBC47CC6">
      <w:start w:val="1"/>
      <w:numFmt w:val="decimal"/>
      <w:lvlText w:val="%1.)"/>
      <w:lvlJc w:val="left"/>
      <w:pPr>
        <w:ind w:left="2880" w:hanging="360"/>
      </w:pPr>
      <w:rPr>
        <w:rFonts w:ascii="Times New Roman" w:hAnsi="Times New Roman" w:cs="Times New Roman"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4" w15:restartNumberingAfterBreak="0">
    <w:nsid w:val="716328C6"/>
    <w:multiLevelType w:val="hybridMultilevel"/>
    <w:tmpl w:val="F8FCA26A"/>
    <w:lvl w:ilvl="0" w:tplc="29F85C3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5691391"/>
    <w:multiLevelType w:val="multilevel"/>
    <w:tmpl w:val="B7CEFDDC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75E35E74"/>
    <w:multiLevelType w:val="hybridMultilevel"/>
    <w:tmpl w:val="77C2AA66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0F0620"/>
    <w:multiLevelType w:val="hybridMultilevel"/>
    <w:tmpl w:val="C3EEFC1E"/>
    <w:lvl w:ilvl="0" w:tplc="AD1CB9DC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10"/>
  </w:num>
  <w:num w:numId="9">
    <w:abstractNumId w:val="12"/>
  </w:num>
  <w:num w:numId="10">
    <w:abstractNumId w:val="37"/>
  </w:num>
  <w:num w:numId="11">
    <w:abstractNumId w:val="33"/>
  </w:num>
  <w:num w:numId="12">
    <w:abstractNumId w:val="36"/>
  </w:num>
  <w:num w:numId="13">
    <w:abstractNumId w:val="32"/>
  </w:num>
  <w:num w:numId="14">
    <w:abstractNumId w:val="44"/>
  </w:num>
  <w:num w:numId="15">
    <w:abstractNumId w:val="14"/>
  </w:num>
  <w:num w:numId="16">
    <w:abstractNumId w:val="28"/>
  </w:num>
  <w:num w:numId="17">
    <w:abstractNumId w:val="46"/>
  </w:num>
  <w:num w:numId="18">
    <w:abstractNumId w:val="45"/>
  </w:num>
  <w:num w:numId="19">
    <w:abstractNumId w:val="48"/>
  </w:num>
  <w:num w:numId="20">
    <w:abstractNumId w:val="17"/>
  </w:num>
  <w:num w:numId="21">
    <w:abstractNumId w:val="22"/>
  </w:num>
  <w:num w:numId="22">
    <w:abstractNumId w:val="25"/>
  </w:num>
  <w:num w:numId="23">
    <w:abstractNumId w:val="27"/>
  </w:num>
  <w:num w:numId="24">
    <w:abstractNumId w:val="23"/>
  </w:num>
  <w:num w:numId="25">
    <w:abstractNumId w:val="43"/>
  </w:num>
  <w:num w:numId="26">
    <w:abstractNumId w:val="47"/>
  </w:num>
  <w:num w:numId="27">
    <w:abstractNumId w:val="39"/>
  </w:num>
  <w:num w:numId="28">
    <w:abstractNumId w:val="13"/>
  </w:num>
  <w:num w:numId="29">
    <w:abstractNumId w:val="38"/>
  </w:num>
  <w:num w:numId="30">
    <w:abstractNumId w:val="15"/>
  </w:num>
  <w:num w:numId="31">
    <w:abstractNumId w:val="29"/>
  </w:num>
  <w:num w:numId="32">
    <w:abstractNumId w:val="24"/>
  </w:num>
  <w:num w:numId="33">
    <w:abstractNumId w:val="18"/>
  </w:num>
  <w:num w:numId="34">
    <w:abstractNumId w:val="35"/>
  </w:num>
  <w:num w:numId="35">
    <w:abstractNumId w:val="40"/>
  </w:num>
  <w:num w:numId="36">
    <w:abstractNumId w:val="42"/>
  </w:num>
  <w:num w:numId="37">
    <w:abstractNumId w:val="21"/>
  </w:num>
  <w:num w:numId="38">
    <w:abstractNumId w:val="31"/>
  </w:num>
  <w:num w:numId="39">
    <w:abstractNumId w:val="26"/>
  </w:num>
  <w:num w:numId="40">
    <w:abstractNumId w:val="19"/>
  </w:num>
  <w:num w:numId="41">
    <w:abstractNumId w:val="41"/>
  </w:num>
  <w:num w:numId="42">
    <w:abstractNumId w:val="16"/>
  </w:num>
  <w:num w:numId="43">
    <w:abstractNumId w:val="34"/>
  </w:num>
  <w:num w:numId="44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documentProtection w:edit="trackedChanges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336"/>
    <w:rsid w:val="0000748B"/>
    <w:rsid w:val="000153CA"/>
    <w:rsid w:val="0001554E"/>
    <w:rsid w:val="00016C5F"/>
    <w:rsid w:val="00023C15"/>
    <w:rsid w:val="00026E52"/>
    <w:rsid w:val="000316C9"/>
    <w:rsid w:val="00037070"/>
    <w:rsid w:val="000507F0"/>
    <w:rsid w:val="00051150"/>
    <w:rsid w:val="00053023"/>
    <w:rsid w:val="00053336"/>
    <w:rsid w:val="000566D7"/>
    <w:rsid w:val="000576B8"/>
    <w:rsid w:val="0006562D"/>
    <w:rsid w:val="00067B1A"/>
    <w:rsid w:val="000704D5"/>
    <w:rsid w:val="000711C2"/>
    <w:rsid w:val="00074CA3"/>
    <w:rsid w:val="00076D75"/>
    <w:rsid w:val="00091450"/>
    <w:rsid w:val="00095F8B"/>
    <w:rsid w:val="00097E71"/>
    <w:rsid w:val="000A0467"/>
    <w:rsid w:val="000A0FE1"/>
    <w:rsid w:val="000A7D2C"/>
    <w:rsid w:val="000B1F8A"/>
    <w:rsid w:val="000B3CF0"/>
    <w:rsid w:val="000B4BD4"/>
    <w:rsid w:val="000B5904"/>
    <w:rsid w:val="000C00F2"/>
    <w:rsid w:val="000C16B8"/>
    <w:rsid w:val="000C2F96"/>
    <w:rsid w:val="000C4C7B"/>
    <w:rsid w:val="000C6B2F"/>
    <w:rsid w:val="000D698D"/>
    <w:rsid w:val="000D7FEB"/>
    <w:rsid w:val="000E1406"/>
    <w:rsid w:val="000E1C1F"/>
    <w:rsid w:val="000E231D"/>
    <w:rsid w:val="000E34D6"/>
    <w:rsid w:val="000E4F66"/>
    <w:rsid w:val="000E57E8"/>
    <w:rsid w:val="000E70A5"/>
    <w:rsid w:val="000F0D38"/>
    <w:rsid w:val="000F3F6F"/>
    <w:rsid w:val="000F4B49"/>
    <w:rsid w:val="0010074A"/>
    <w:rsid w:val="00102F67"/>
    <w:rsid w:val="00105261"/>
    <w:rsid w:val="00120EBF"/>
    <w:rsid w:val="00123618"/>
    <w:rsid w:val="00126325"/>
    <w:rsid w:val="00134802"/>
    <w:rsid w:val="0013510B"/>
    <w:rsid w:val="00135795"/>
    <w:rsid w:val="00135DF2"/>
    <w:rsid w:val="00140491"/>
    <w:rsid w:val="001447F4"/>
    <w:rsid w:val="0014534D"/>
    <w:rsid w:val="00151BFF"/>
    <w:rsid w:val="00157FB2"/>
    <w:rsid w:val="00163E63"/>
    <w:rsid w:val="0017339A"/>
    <w:rsid w:val="001736F9"/>
    <w:rsid w:val="001747D9"/>
    <w:rsid w:val="00176281"/>
    <w:rsid w:val="00177B40"/>
    <w:rsid w:val="00182E02"/>
    <w:rsid w:val="00183CD0"/>
    <w:rsid w:val="00185129"/>
    <w:rsid w:val="001855FD"/>
    <w:rsid w:val="00191E46"/>
    <w:rsid w:val="00195EA8"/>
    <w:rsid w:val="001A077F"/>
    <w:rsid w:val="001A2BA1"/>
    <w:rsid w:val="001A7013"/>
    <w:rsid w:val="001B1368"/>
    <w:rsid w:val="001B30B3"/>
    <w:rsid w:val="001B5407"/>
    <w:rsid w:val="001C1BC5"/>
    <w:rsid w:val="001C5544"/>
    <w:rsid w:val="001D7F9B"/>
    <w:rsid w:val="001E2C21"/>
    <w:rsid w:val="001E383E"/>
    <w:rsid w:val="001E51C7"/>
    <w:rsid w:val="001E5886"/>
    <w:rsid w:val="001F3E72"/>
    <w:rsid w:val="00200B8D"/>
    <w:rsid w:val="002034A2"/>
    <w:rsid w:val="002038FE"/>
    <w:rsid w:val="002047BA"/>
    <w:rsid w:val="00206578"/>
    <w:rsid w:val="00206609"/>
    <w:rsid w:val="002074CF"/>
    <w:rsid w:val="002122FB"/>
    <w:rsid w:val="0021435D"/>
    <w:rsid w:val="00217FD6"/>
    <w:rsid w:val="00220DAF"/>
    <w:rsid w:val="00224251"/>
    <w:rsid w:val="00230DC8"/>
    <w:rsid w:val="002348A2"/>
    <w:rsid w:val="002416CC"/>
    <w:rsid w:val="00241CD4"/>
    <w:rsid w:val="0024678D"/>
    <w:rsid w:val="00252E4B"/>
    <w:rsid w:val="00264B62"/>
    <w:rsid w:val="00272946"/>
    <w:rsid w:val="00285B75"/>
    <w:rsid w:val="002911CB"/>
    <w:rsid w:val="00291380"/>
    <w:rsid w:val="00293ACB"/>
    <w:rsid w:val="00295DE3"/>
    <w:rsid w:val="002A58E7"/>
    <w:rsid w:val="002A62A1"/>
    <w:rsid w:val="002A62EE"/>
    <w:rsid w:val="002A6A54"/>
    <w:rsid w:val="002B2B47"/>
    <w:rsid w:val="002B2FF7"/>
    <w:rsid w:val="002B7220"/>
    <w:rsid w:val="002B737C"/>
    <w:rsid w:val="002C2497"/>
    <w:rsid w:val="002C27F2"/>
    <w:rsid w:val="002D2596"/>
    <w:rsid w:val="002D2C5F"/>
    <w:rsid w:val="002D359F"/>
    <w:rsid w:val="002D5077"/>
    <w:rsid w:val="002F1261"/>
    <w:rsid w:val="002F35E1"/>
    <w:rsid w:val="002F576E"/>
    <w:rsid w:val="002F5FA2"/>
    <w:rsid w:val="002F7DE8"/>
    <w:rsid w:val="00300101"/>
    <w:rsid w:val="00303D32"/>
    <w:rsid w:val="00311AEB"/>
    <w:rsid w:val="00312290"/>
    <w:rsid w:val="00313FC2"/>
    <w:rsid w:val="003142A5"/>
    <w:rsid w:val="0032141B"/>
    <w:rsid w:val="003244C2"/>
    <w:rsid w:val="00325CC4"/>
    <w:rsid w:val="00327404"/>
    <w:rsid w:val="00347207"/>
    <w:rsid w:val="003515B7"/>
    <w:rsid w:val="00354187"/>
    <w:rsid w:val="00356BD0"/>
    <w:rsid w:val="00362D30"/>
    <w:rsid w:val="003666FC"/>
    <w:rsid w:val="0036755F"/>
    <w:rsid w:val="00370D86"/>
    <w:rsid w:val="00372CA8"/>
    <w:rsid w:val="003813D3"/>
    <w:rsid w:val="003821D8"/>
    <w:rsid w:val="003828BF"/>
    <w:rsid w:val="00384612"/>
    <w:rsid w:val="00397119"/>
    <w:rsid w:val="00397340"/>
    <w:rsid w:val="003A148D"/>
    <w:rsid w:val="003B0ACA"/>
    <w:rsid w:val="003B1C20"/>
    <w:rsid w:val="003B375A"/>
    <w:rsid w:val="003C06AF"/>
    <w:rsid w:val="003C7802"/>
    <w:rsid w:val="003D1DA2"/>
    <w:rsid w:val="003D242D"/>
    <w:rsid w:val="003D6010"/>
    <w:rsid w:val="003D6ED9"/>
    <w:rsid w:val="003E0887"/>
    <w:rsid w:val="003E1BF3"/>
    <w:rsid w:val="003E498C"/>
    <w:rsid w:val="003F045D"/>
    <w:rsid w:val="003F0D8B"/>
    <w:rsid w:val="003F24E1"/>
    <w:rsid w:val="003F276E"/>
    <w:rsid w:val="003F43AF"/>
    <w:rsid w:val="003F4D1C"/>
    <w:rsid w:val="00410E1D"/>
    <w:rsid w:val="004127E5"/>
    <w:rsid w:val="00412F92"/>
    <w:rsid w:val="004169BF"/>
    <w:rsid w:val="00424B47"/>
    <w:rsid w:val="00431461"/>
    <w:rsid w:val="0043735C"/>
    <w:rsid w:val="00440E44"/>
    <w:rsid w:val="00457B01"/>
    <w:rsid w:val="00460D8F"/>
    <w:rsid w:val="00460DEB"/>
    <w:rsid w:val="00462A84"/>
    <w:rsid w:val="00465733"/>
    <w:rsid w:val="0048074A"/>
    <w:rsid w:val="004817D8"/>
    <w:rsid w:val="00483066"/>
    <w:rsid w:val="00483691"/>
    <w:rsid w:val="00483AEE"/>
    <w:rsid w:val="004854DB"/>
    <w:rsid w:val="00485600"/>
    <w:rsid w:val="00486BDB"/>
    <w:rsid w:val="00487E18"/>
    <w:rsid w:val="004905D4"/>
    <w:rsid w:val="00491360"/>
    <w:rsid w:val="00493C48"/>
    <w:rsid w:val="00494874"/>
    <w:rsid w:val="00495435"/>
    <w:rsid w:val="0049600A"/>
    <w:rsid w:val="00496328"/>
    <w:rsid w:val="004A1736"/>
    <w:rsid w:val="004A3DE4"/>
    <w:rsid w:val="004A5796"/>
    <w:rsid w:val="004A6990"/>
    <w:rsid w:val="004B02FA"/>
    <w:rsid w:val="004B0961"/>
    <w:rsid w:val="004B3ADD"/>
    <w:rsid w:val="004C5102"/>
    <w:rsid w:val="004C52FF"/>
    <w:rsid w:val="004C6F56"/>
    <w:rsid w:val="004D31AF"/>
    <w:rsid w:val="004D6D6E"/>
    <w:rsid w:val="004E5600"/>
    <w:rsid w:val="004F3B55"/>
    <w:rsid w:val="004F6453"/>
    <w:rsid w:val="004F703B"/>
    <w:rsid w:val="004F73B8"/>
    <w:rsid w:val="00502E67"/>
    <w:rsid w:val="00506508"/>
    <w:rsid w:val="00515AFA"/>
    <w:rsid w:val="0051634E"/>
    <w:rsid w:val="0051636E"/>
    <w:rsid w:val="00516A37"/>
    <w:rsid w:val="00517CA3"/>
    <w:rsid w:val="00532E2D"/>
    <w:rsid w:val="0053396D"/>
    <w:rsid w:val="005347B2"/>
    <w:rsid w:val="00535F28"/>
    <w:rsid w:val="00537A01"/>
    <w:rsid w:val="00541FF2"/>
    <w:rsid w:val="005438CB"/>
    <w:rsid w:val="005448C0"/>
    <w:rsid w:val="0054682B"/>
    <w:rsid w:val="00550C52"/>
    <w:rsid w:val="005520D5"/>
    <w:rsid w:val="00553B35"/>
    <w:rsid w:val="00557B11"/>
    <w:rsid w:val="00560DC1"/>
    <w:rsid w:val="00565800"/>
    <w:rsid w:val="00572713"/>
    <w:rsid w:val="005777B4"/>
    <w:rsid w:val="00577AF3"/>
    <w:rsid w:val="005854C4"/>
    <w:rsid w:val="0059398D"/>
    <w:rsid w:val="0059535C"/>
    <w:rsid w:val="00595FB5"/>
    <w:rsid w:val="005972B3"/>
    <w:rsid w:val="005A03A1"/>
    <w:rsid w:val="005A0522"/>
    <w:rsid w:val="005A10ED"/>
    <w:rsid w:val="005A145A"/>
    <w:rsid w:val="005A1A1D"/>
    <w:rsid w:val="005A23AC"/>
    <w:rsid w:val="005A3575"/>
    <w:rsid w:val="005A4240"/>
    <w:rsid w:val="005A455B"/>
    <w:rsid w:val="005C0932"/>
    <w:rsid w:val="005C3D72"/>
    <w:rsid w:val="005C4840"/>
    <w:rsid w:val="005D0B98"/>
    <w:rsid w:val="005D37E3"/>
    <w:rsid w:val="005D4F12"/>
    <w:rsid w:val="005E10DA"/>
    <w:rsid w:val="005E1CEE"/>
    <w:rsid w:val="005E2284"/>
    <w:rsid w:val="005E2286"/>
    <w:rsid w:val="005E2B3D"/>
    <w:rsid w:val="005E519E"/>
    <w:rsid w:val="005E7134"/>
    <w:rsid w:val="005F5F17"/>
    <w:rsid w:val="005F64A5"/>
    <w:rsid w:val="00603DD8"/>
    <w:rsid w:val="00606998"/>
    <w:rsid w:val="00610562"/>
    <w:rsid w:val="00611B75"/>
    <w:rsid w:val="00612C31"/>
    <w:rsid w:val="00613775"/>
    <w:rsid w:val="00613ECA"/>
    <w:rsid w:val="00613FF2"/>
    <w:rsid w:val="00621EB9"/>
    <w:rsid w:val="00622C86"/>
    <w:rsid w:val="006242BB"/>
    <w:rsid w:val="00626FCF"/>
    <w:rsid w:val="00634C69"/>
    <w:rsid w:val="00636A2F"/>
    <w:rsid w:val="00643666"/>
    <w:rsid w:val="0064619F"/>
    <w:rsid w:val="006513B6"/>
    <w:rsid w:val="0065392F"/>
    <w:rsid w:val="0065416A"/>
    <w:rsid w:val="006605B5"/>
    <w:rsid w:val="00661631"/>
    <w:rsid w:val="00661834"/>
    <w:rsid w:val="00662174"/>
    <w:rsid w:val="0066243A"/>
    <w:rsid w:val="00671D53"/>
    <w:rsid w:val="00673D82"/>
    <w:rsid w:val="00674E46"/>
    <w:rsid w:val="00675115"/>
    <w:rsid w:val="00676624"/>
    <w:rsid w:val="00682DD8"/>
    <w:rsid w:val="00682E0E"/>
    <w:rsid w:val="00684BCA"/>
    <w:rsid w:val="006902BD"/>
    <w:rsid w:val="00690694"/>
    <w:rsid w:val="006908E6"/>
    <w:rsid w:val="006936C7"/>
    <w:rsid w:val="006A26B0"/>
    <w:rsid w:val="006A3AA0"/>
    <w:rsid w:val="006A5FD5"/>
    <w:rsid w:val="006B10D6"/>
    <w:rsid w:val="006B70CF"/>
    <w:rsid w:val="006C065C"/>
    <w:rsid w:val="006C3570"/>
    <w:rsid w:val="006C5ED2"/>
    <w:rsid w:val="006D1891"/>
    <w:rsid w:val="006D2C69"/>
    <w:rsid w:val="006D48DE"/>
    <w:rsid w:val="006D5522"/>
    <w:rsid w:val="006E091A"/>
    <w:rsid w:val="006E4355"/>
    <w:rsid w:val="006E4E64"/>
    <w:rsid w:val="006E6BC0"/>
    <w:rsid w:val="006F2C60"/>
    <w:rsid w:val="006F4D98"/>
    <w:rsid w:val="006F4EED"/>
    <w:rsid w:val="006F6013"/>
    <w:rsid w:val="006F678F"/>
    <w:rsid w:val="00716F53"/>
    <w:rsid w:val="00725345"/>
    <w:rsid w:val="007254F4"/>
    <w:rsid w:val="007320FA"/>
    <w:rsid w:val="00732DB4"/>
    <w:rsid w:val="00734F59"/>
    <w:rsid w:val="0073512A"/>
    <w:rsid w:val="007359D9"/>
    <w:rsid w:val="007430EF"/>
    <w:rsid w:val="00743120"/>
    <w:rsid w:val="007438CB"/>
    <w:rsid w:val="00746E83"/>
    <w:rsid w:val="0075009D"/>
    <w:rsid w:val="0075417A"/>
    <w:rsid w:val="007572FE"/>
    <w:rsid w:val="00757AB1"/>
    <w:rsid w:val="00765070"/>
    <w:rsid w:val="007678AD"/>
    <w:rsid w:val="007725E3"/>
    <w:rsid w:val="00772C68"/>
    <w:rsid w:val="00775E36"/>
    <w:rsid w:val="00782049"/>
    <w:rsid w:val="007874DC"/>
    <w:rsid w:val="00792EFD"/>
    <w:rsid w:val="007963EA"/>
    <w:rsid w:val="007B1A34"/>
    <w:rsid w:val="007B4A78"/>
    <w:rsid w:val="007B4B3D"/>
    <w:rsid w:val="007B6C1D"/>
    <w:rsid w:val="007B7249"/>
    <w:rsid w:val="007B759B"/>
    <w:rsid w:val="007C2BF2"/>
    <w:rsid w:val="007C4D73"/>
    <w:rsid w:val="007D5B65"/>
    <w:rsid w:val="007F1EB8"/>
    <w:rsid w:val="007F41AB"/>
    <w:rsid w:val="007F4994"/>
    <w:rsid w:val="00801867"/>
    <w:rsid w:val="00805B5A"/>
    <w:rsid w:val="00810A2E"/>
    <w:rsid w:val="008120EB"/>
    <w:rsid w:val="00822443"/>
    <w:rsid w:val="00822537"/>
    <w:rsid w:val="00825249"/>
    <w:rsid w:val="008317BA"/>
    <w:rsid w:val="00831850"/>
    <w:rsid w:val="0083544E"/>
    <w:rsid w:val="00835876"/>
    <w:rsid w:val="00836BF9"/>
    <w:rsid w:val="00847714"/>
    <w:rsid w:val="00851EC7"/>
    <w:rsid w:val="0085473C"/>
    <w:rsid w:val="00860F46"/>
    <w:rsid w:val="00863F1D"/>
    <w:rsid w:val="0087338C"/>
    <w:rsid w:val="00876E6F"/>
    <w:rsid w:val="00886364"/>
    <w:rsid w:val="00891B39"/>
    <w:rsid w:val="00895CBD"/>
    <w:rsid w:val="00897E0C"/>
    <w:rsid w:val="008A1C98"/>
    <w:rsid w:val="008A7A60"/>
    <w:rsid w:val="008B058B"/>
    <w:rsid w:val="008B2BF2"/>
    <w:rsid w:val="008B3C4A"/>
    <w:rsid w:val="008B4B81"/>
    <w:rsid w:val="008B51AE"/>
    <w:rsid w:val="008B6BBA"/>
    <w:rsid w:val="008C1D76"/>
    <w:rsid w:val="008C395F"/>
    <w:rsid w:val="008C5251"/>
    <w:rsid w:val="008C5662"/>
    <w:rsid w:val="008D3DFD"/>
    <w:rsid w:val="008D449B"/>
    <w:rsid w:val="008D5D84"/>
    <w:rsid w:val="008E5CA3"/>
    <w:rsid w:val="008F0CD9"/>
    <w:rsid w:val="008F1449"/>
    <w:rsid w:val="008F1646"/>
    <w:rsid w:val="008F23D5"/>
    <w:rsid w:val="008F4A5C"/>
    <w:rsid w:val="009032BD"/>
    <w:rsid w:val="009043F9"/>
    <w:rsid w:val="00904F80"/>
    <w:rsid w:val="00910741"/>
    <w:rsid w:val="00911745"/>
    <w:rsid w:val="00911D53"/>
    <w:rsid w:val="00912FB2"/>
    <w:rsid w:val="00914F2E"/>
    <w:rsid w:val="00915C1D"/>
    <w:rsid w:val="009224FE"/>
    <w:rsid w:val="00930B18"/>
    <w:rsid w:val="00931504"/>
    <w:rsid w:val="009404DE"/>
    <w:rsid w:val="009441AE"/>
    <w:rsid w:val="00951C0E"/>
    <w:rsid w:val="0095462A"/>
    <w:rsid w:val="00954A4D"/>
    <w:rsid w:val="00962134"/>
    <w:rsid w:val="00962FCD"/>
    <w:rsid w:val="00964E80"/>
    <w:rsid w:val="00965004"/>
    <w:rsid w:val="0096772A"/>
    <w:rsid w:val="00970AF5"/>
    <w:rsid w:val="00970F29"/>
    <w:rsid w:val="00972457"/>
    <w:rsid w:val="00974443"/>
    <w:rsid w:val="0097793B"/>
    <w:rsid w:val="009853A4"/>
    <w:rsid w:val="009865FE"/>
    <w:rsid w:val="00990AA8"/>
    <w:rsid w:val="009924C7"/>
    <w:rsid w:val="009945AC"/>
    <w:rsid w:val="009A2768"/>
    <w:rsid w:val="009A4BF4"/>
    <w:rsid w:val="009A77B8"/>
    <w:rsid w:val="009B150D"/>
    <w:rsid w:val="009B2D94"/>
    <w:rsid w:val="009B40EC"/>
    <w:rsid w:val="009C5E58"/>
    <w:rsid w:val="009D1731"/>
    <w:rsid w:val="009E1437"/>
    <w:rsid w:val="009E4588"/>
    <w:rsid w:val="009E771F"/>
    <w:rsid w:val="009F0B83"/>
    <w:rsid w:val="009F1193"/>
    <w:rsid w:val="009F147A"/>
    <w:rsid w:val="009F28AB"/>
    <w:rsid w:val="009F4D2D"/>
    <w:rsid w:val="009F4F89"/>
    <w:rsid w:val="00A00D93"/>
    <w:rsid w:val="00A015F2"/>
    <w:rsid w:val="00A03BB8"/>
    <w:rsid w:val="00A11D59"/>
    <w:rsid w:val="00A131B8"/>
    <w:rsid w:val="00A133BB"/>
    <w:rsid w:val="00A17365"/>
    <w:rsid w:val="00A174C1"/>
    <w:rsid w:val="00A2042B"/>
    <w:rsid w:val="00A206FF"/>
    <w:rsid w:val="00A21F08"/>
    <w:rsid w:val="00A227B4"/>
    <w:rsid w:val="00A22B15"/>
    <w:rsid w:val="00A25C46"/>
    <w:rsid w:val="00A3081B"/>
    <w:rsid w:val="00A31B17"/>
    <w:rsid w:val="00A33C5C"/>
    <w:rsid w:val="00A3422B"/>
    <w:rsid w:val="00A3436D"/>
    <w:rsid w:val="00A356D6"/>
    <w:rsid w:val="00A35B06"/>
    <w:rsid w:val="00A41EF2"/>
    <w:rsid w:val="00A42422"/>
    <w:rsid w:val="00A42AA8"/>
    <w:rsid w:val="00A444E0"/>
    <w:rsid w:val="00A51FCE"/>
    <w:rsid w:val="00A60275"/>
    <w:rsid w:val="00A664C7"/>
    <w:rsid w:val="00A836C1"/>
    <w:rsid w:val="00A85A4A"/>
    <w:rsid w:val="00A94526"/>
    <w:rsid w:val="00AA1E7F"/>
    <w:rsid w:val="00AA3497"/>
    <w:rsid w:val="00AA3BC7"/>
    <w:rsid w:val="00AA589D"/>
    <w:rsid w:val="00AB034B"/>
    <w:rsid w:val="00AB1005"/>
    <w:rsid w:val="00AB1C83"/>
    <w:rsid w:val="00AB6A2C"/>
    <w:rsid w:val="00AC1822"/>
    <w:rsid w:val="00AC6C8C"/>
    <w:rsid w:val="00AC7117"/>
    <w:rsid w:val="00AD3248"/>
    <w:rsid w:val="00AD6B09"/>
    <w:rsid w:val="00AE1E37"/>
    <w:rsid w:val="00AE3EC4"/>
    <w:rsid w:val="00AF40F0"/>
    <w:rsid w:val="00AF586D"/>
    <w:rsid w:val="00AF6183"/>
    <w:rsid w:val="00B02548"/>
    <w:rsid w:val="00B03EBC"/>
    <w:rsid w:val="00B05600"/>
    <w:rsid w:val="00B060BE"/>
    <w:rsid w:val="00B074AA"/>
    <w:rsid w:val="00B1263A"/>
    <w:rsid w:val="00B166A3"/>
    <w:rsid w:val="00B20187"/>
    <w:rsid w:val="00B31750"/>
    <w:rsid w:val="00B43614"/>
    <w:rsid w:val="00B44592"/>
    <w:rsid w:val="00B472D5"/>
    <w:rsid w:val="00B5176C"/>
    <w:rsid w:val="00B600F5"/>
    <w:rsid w:val="00B65350"/>
    <w:rsid w:val="00B66D38"/>
    <w:rsid w:val="00B7216D"/>
    <w:rsid w:val="00B74BDC"/>
    <w:rsid w:val="00B75848"/>
    <w:rsid w:val="00B75D47"/>
    <w:rsid w:val="00B779B6"/>
    <w:rsid w:val="00B879F0"/>
    <w:rsid w:val="00B87DF2"/>
    <w:rsid w:val="00BA2F0C"/>
    <w:rsid w:val="00BA7DD1"/>
    <w:rsid w:val="00BB2007"/>
    <w:rsid w:val="00BB2046"/>
    <w:rsid w:val="00BB5572"/>
    <w:rsid w:val="00BC45F7"/>
    <w:rsid w:val="00BC50BF"/>
    <w:rsid w:val="00BC5382"/>
    <w:rsid w:val="00BC6805"/>
    <w:rsid w:val="00BD6B6D"/>
    <w:rsid w:val="00BE23B8"/>
    <w:rsid w:val="00BE3D96"/>
    <w:rsid w:val="00BE692C"/>
    <w:rsid w:val="00BE6A0A"/>
    <w:rsid w:val="00BE7753"/>
    <w:rsid w:val="00BF6D80"/>
    <w:rsid w:val="00C06FA8"/>
    <w:rsid w:val="00C12440"/>
    <w:rsid w:val="00C1343C"/>
    <w:rsid w:val="00C138AE"/>
    <w:rsid w:val="00C15A76"/>
    <w:rsid w:val="00C17AFE"/>
    <w:rsid w:val="00C20D76"/>
    <w:rsid w:val="00C221ED"/>
    <w:rsid w:val="00C2476A"/>
    <w:rsid w:val="00C25955"/>
    <w:rsid w:val="00C25F0D"/>
    <w:rsid w:val="00C27703"/>
    <w:rsid w:val="00C303E3"/>
    <w:rsid w:val="00C3136C"/>
    <w:rsid w:val="00C35B20"/>
    <w:rsid w:val="00C36CA5"/>
    <w:rsid w:val="00C374F0"/>
    <w:rsid w:val="00C37E1D"/>
    <w:rsid w:val="00C4085D"/>
    <w:rsid w:val="00C428B2"/>
    <w:rsid w:val="00C44E72"/>
    <w:rsid w:val="00C46A60"/>
    <w:rsid w:val="00C5417F"/>
    <w:rsid w:val="00C5465C"/>
    <w:rsid w:val="00C551A9"/>
    <w:rsid w:val="00C66D74"/>
    <w:rsid w:val="00C7364F"/>
    <w:rsid w:val="00C82561"/>
    <w:rsid w:val="00C832FE"/>
    <w:rsid w:val="00C8582F"/>
    <w:rsid w:val="00C87D16"/>
    <w:rsid w:val="00C87FAF"/>
    <w:rsid w:val="00C901E0"/>
    <w:rsid w:val="00C91BEF"/>
    <w:rsid w:val="00C9318B"/>
    <w:rsid w:val="00C9481F"/>
    <w:rsid w:val="00C97D57"/>
    <w:rsid w:val="00CA2CDB"/>
    <w:rsid w:val="00CA3A02"/>
    <w:rsid w:val="00CA4F93"/>
    <w:rsid w:val="00CA6A60"/>
    <w:rsid w:val="00CB16A5"/>
    <w:rsid w:val="00CB18A0"/>
    <w:rsid w:val="00CB5BEB"/>
    <w:rsid w:val="00CB7162"/>
    <w:rsid w:val="00CC4CB4"/>
    <w:rsid w:val="00CC545C"/>
    <w:rsid w:val="00CC5CB1"/>
    <w:rsid w:val="00CC7D2B"/>
    <w:rsid w:val="00CD0581"/>
    <w:rsid w:val="00CD0F79"/>
    <w:rsid w:val="00CD5007"/>
    <w:rsid w:val="00CD5C1B"/>
    <w:rsid w:val="00CE0CAC"/>
    <w:rsid w:val="00CE1FE2"/>
    <w:rsid w:val="00CE33CC"/>
    <w:rsid w:val="00CE4555"/>
    <w:rsid w:val="00CE6C33"/>
    <w:rsid w:val="00CF1F77"/>
    <w:rsid w:val="00CF2F95"/>
    <w:rsid w:val="00D0038E"/>
    <w:rsid w:val="00D0427C"/>
    <w:rsid w:val="00D0743D"/>
    <w:rsid w:val="00D17DDC"/>
    <w:rsid w:val="00D17EAC"/>
    <w:rsid w:val="00D2182D"/>
    <w:rsid w:val="00D228EC"/>
    <w:rsid w:val="00D234B7"/>
    <w:rsid w:val="00D275CE"/>
    <w:rsid w:val="00D27A57"/>
    <w:rsid w:val="00D304F7"/>
    <w:rsid w:val="00D3682D"/>
    <w:rsid w:val="00D4025A"/>
    <w:rsid w:val="00D4344C"/>
    <w:rsid w:val="00D44C37"/>
    <w:rsid w:val="00D44E3A"/>
    <w:rsid w:val="00D5101F"/>
    <w:rsid w:val="00D549C5"/>
    <w:rsid w:val="00D63007"/>
    <w:rsid w:val="00D63B02"/>
    <w:rsid w:val="00D65998"/>
    <w:rsid w:val="00D704E3"/>
    <w:rsid w:val="00D77F6E"/>
    <w:rsid w:val="00D90F2C"/>
    <w:rsid w:val="00D96244"/>
    <w:rsid w:val="00D96F62"/>
    <w:rsid w:val="00DA1FDF"/>
    <w:rsid w:val="00DA54FD"/>
    <w:rsid w:val="00DA6128"/>
    <w:rsid w:val="00DA6D54"/>
    <w:rsid w:val="00DB1DBD"/>
    <w:rsid w:val="00DB3F36"/>
    <w:rsid w:val="00DC5CF9"/>
    <w:rsid w:val="00DD4706"/>
    <w:rsid w:val="00DD61D2"/>
    <w:rsid w:val="00DE1457"/>
    <w:rsid w:val="00DE18FF"/>
    <w:rsid w:val="00DE41B1"/>
    <w:rsid w:val="00DE42BC"/>
    <w:rsid w:val="00DF56DE"/>
    <w:rsid w:val="00DF71D2"/>
    <w:rsid w:val="00E03D0B"/>
    <w:rsid w:val="00E04CF1"/>
    <w:rsid w:val="00E138C2"/>
    <w:rsid w:val="00E13FBD"/>
    <w:rsid w:val="00E14459"/>
    <w:rsid w:val="00E1566D"/>
    <w:rsid w:val="00E22F2E"/>
    <w:rsid w:val="00E24AC7"/>
    <w:rsid w:val="00E26304"/>
    <w:rsid w:val="00E275FB"/>
    <w:rsid w:val="00E303AD"/>
    <w:rsid w:val="00E32230"/>
    <w:rsid w:val="00E409D0"/>
    <w:rsid w:val="00E418C9"/>
    <w:rsid w:val="00E46978"/>
    <w:rsid w:val="00E5655F"/>
    <w:rsid w:val="00E5718A"/>
    <w:rsid w:val="00E57FBC"/>
    <w:rsid w:val="00E60C86"/>
    <w:rsid w:val="00E61705"/>
    <w:rsid w:val="00E64FA0"/>
    <w:rsid w:val="00E73F32"/>
    <w:rsid w:val="00E74A9A"/>
    <w:rsid w:val="00E80A0E"/>
    <w:rsid w:val="00E817F7"/>
    <w:rsid w:val="00E81C3E"/>
    <w:rsid w:val="00E842E3"/>
    <w:rsid w:val="00E8522F"/>
    <w:rsid w:val="00E85D91"/>
    <w:rsid w:val="00E87370"/>
    <w:rsid w:val="00E91B4C"/>
    <w:rsid w:val="00E94023"/>
    <w:rsid w:val="00E94E4F"/>
    <w:rsid w:val="00E97361"/>
    <w:rsid w:val="00EA60C6"/>
    <w:rsid w:val="00EB009A"/>
    <w:rsid w:val="00EB465C"/>
    <w:rsid w:val="00EB4A44"/>
    <w:rsid w:val="00EB5A8B"/>
    <w:rsid w:val="00EB7726"/>
    <w:rsid w:val="00EB7BA0"/>
    <w:rsid w:val="00EB7F3A"/>
    <w:rsid w:val="00EC3933"/>
    <w:rsid w:val="00EC3B51"/>
    <w:rsid w:val="00EC5072"/>
    <w:rsid w:val="00EC5A1C"/>
    <w:rsid w:val="00EC5A4E"/>
    <w:rsid w:val="00EC76A5"/>
    <w:rsid w:val="00ED3AAC"/>
    <w:rsid w:val="00ED4A46"/>
    <w:rsid w:val="00EF3DAD"/>
    <w:rsid w:val="00F0535E"/>
    <w:rsid w:val="00F139F3"/>
    <w:rsid w:val="00F161F5"/>
    <w:rsid w:val="00F17707"/>
    <w:rsid w:val="00F30636"/>
    <w:rsid w:val="00F34FA5"/>
    <w:rsid w:val="00F47E37"/>
    <w:rsid w:val="00F5136F"/>
    <w:rsid w:val="00F52B87"/>
    <w:rsid w:val="00F5476E"/>
    <w:rsid w:val="00F56695"/>
    <w:rsid w:val="00F6040C"/>
    <w:rsid w:val="00F60AEE"/>
    <w:rsid w:val="00F6481A"/>
    <w:rsid w:val="00F65B57"/>
    <w:rsid w:val="00F70148"/>
    <w:rsid w:val="00F757AE"/>
    <w:rsid w:val="00F76356"/>
    <w:rsid w:val="00F77336"/>
    <w:rsid w:val="00F82710"/>
    <w:rsid w:val="00F838A3"/>
    <w:rsid w:val="00F84D96"/>
    <w:rsid w:val="00F86B1B"/>
    <w:rsid w:val="00F91CAA"/>
    <w:rsid w:val="00F93F32"/>
    <w:rsid w:val="00FA2E96"/>
    <w:rsid w:val="00FA3889"/>
    <w:rsid w:val="00FA5D00"/>
    <w:rsid w:val="00FA6B18"/>
    <w:rsid w:val="00FB12D3"/>
    <w:rsid w:val="00FB44F6"/>
    <w:rsid w:val="00FB461C"/>
    <w:rsid w:val="00FB786D"/>
    <w:rsid w:val="00FC1C60"/>
    <w:rsid w:val="00FD1E9D"/>
    <w:rsid w:val="00FD2972"/>
    <w:rsid w:val="00FD2CFA"/>
    <w:rsid w:val="00FD71AE"/>
    <w:rsid w:val="00FE1417"/>
    <w:rsid w:val="00FE2AA3"/>
    <w:rsid w:val="00FE39BB"/>
    <w:rsid w:val="00FE4F9A"/>
    <w:rsid w:val="00FE516C"/>
    <w:rsid w:val="00FF4101"/>
    <w:rsid w:val="00FF6705"/>
    <w:rsid w:val="00FF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6D528E"/>
  <w15:docId w15:val="{26048B53-75AB-4835-851B-A0A801D5B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numPr>
        <w:numId w:val="1"/>
      </w:numPr>
      <w:ind w:left="357" w:firstLine="0"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Pr>
      <w:rFonts w:ascii="Times New Roman" w:hAnsi="Times New Roman"/>
      <w:b/>
      <w:bCs/>
      <w:sz w:val="24"/>
      <w:szCs w:val="24"/>
      <w:lang w:eastAsia="zh-CN"/>
    </w:rPr>
  </w:style>
  <w:style w:type="character" w:customStyle="1" w:styleId="Lbjegyzet-karakterek">
    <w:name w:val="Lábjegyzet-karakterek"/>
    <w:uiPriority w:val="99"/>
    <w:rPr>
      <w:vertAlign w:val="superscript"/>
    </w:rPr>
  </w:style>
  <w:style w:type="character" w:customStyle="1" w:styleId="apple-style-span">
    <w:name w:val="apple-style-span"/>
    <w:basedOn w:val="Bekezdsalapbettpusa"/>
    <w:uiPriority w:val="99"/>
    <w:rPr>
      <w:rFonts w:ascii="Times New Roman" w:hAnsi="Times New Roman" w:cs="Times New Roman"/>
    </w:rPr>
  </w:style>
  <w:style w:type="character" w:styleId="Hiperhivatkozs">
    <w:name w:val="Hyperlink"/>
    <w:basedOn w:val="Bekezdsalapbettpusa"/>
    <w:uiPriority w:val="99"/>
    <w:rPr>
      <w:color w:val="0000FF"/>
      <w:u w:val="single"/>
    </w:rPr>
  </w:style>
  <w:style w:type="paragraph" w:customStyle="1" w:styleId="Cmsor">
    <w:name w:val="Címsor"/>
    <w:basedOn w:val="Norml"/>
    <w:next w:val="Szvegtrzs"/>
    <w:uiPriority w:val="99"/>
    <w:pPr>
      <w:jc w:val="center"/>
    </w:pPr>
    <w:rPr>
      <w:b/>
      <w:bCs/>
      <w:smallCaps/>
      <w:spacing w:val="20"/>
      <w:sz w:val="32"/>
      <w:szCs w:val="32"/>
    </w:rPr>
  </w:style>
  <w:style w:type="paragraph" w:styleId="Szvegtrzs">
    <w:name w:val="Body Text"/>
    <w:basedOn w:val="Norml"/>
    <w:link w:val="SzvegtrzsChar"/>
    <w:uiPriority w:val="99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NormlWeb">
    <w:name w:val="Normal (Web)"/>
    <w:basedOn w:val="Norml"/>
    <w:uiPriority w:val="99"/>
    <w:pPr>
      <w:spacing w:before="280" w:after="280"/>
    </w:pPr>
    <w:rPr>
      <w:rFonts w:ascii="Arial Unicode MS" w:eastAsia="Times New Roman" w:cs="Arial Unicode MS"/>
      <w:lang w:val="en-GB"/>
    </w:rPr>
  </w:style>
  <w:style w:type="paragraph" w:customStyle="1" w:styleId="Listaszerbekezds1">
    <w:name w:val="Listaszerű bekezdés1"/>
    <w:basedOn w:val="Norml"/>
    <w:pPr>
      <w:ind w:left="720"/>
    </w:pPr>
    <w:rPr>
      <w:sz w:val="20"/>
      <w:szCs w:val="20"/>
    </w:rPr>
  </w:style>
  <w:style w:type="paragraph" w:styleId="llb">
    <w:name w:val="footer"/>
    <w:basedOn w:val="Norml"/>
    <w:link w:val="llbChar"/>
    <w:uiPriority w:val="99"/>
  </w:style>
  <w:style w:type="character" w:customStyle="1" w:styleId="llbChar">
    <w:name w:val="Élőláb Char"/>
    <w:basedOn w:val="Bekezdsalapbettpusa"/>
    <w:link w:val="llb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pPr>
      <w:ind w:left="708"/>
    </w:pPr>
  </w:style>
  <w:style w:type="paragraph" w:styleId="Nincstrkz">
    <w:name w:val="No Spacing"/>
    <w:uiPriority w:val="99"/>
    <w:qFormat/>
    <w:pPr>
      <w:suppressAutoHyphens/>
    </w:pPr>
    <w:rPr>
      <w:rFonts w:ascii="Calibri" w:hAnsi="Calibri" w:cs="Calibri"/>
      <w:lang w:eastAsia="zh-CN"/>
    </w:rPr>
  </w:style>
  <w:style w:type="paragraph" w:styleId="Lbjegyzetszveg">
    <w:name w:val="footnote text"/>
    <w:basedOn w:val="Norml"/>
    <w:link w:val="LbjegyzetszvegChar"/>
    <w:uiPriority w:val="99"/>
    <w:pPr>
      <w:spacing w:before="60" w:after="60"/>
      <w:jc w:val="both"/>
    </w:pPr>
    <w:rPr>
      <w:rFonts w:ascii="Verdana" w:hAnsi="Verdana" w:cs="Verdana"/>
      <w:sz w:val="16"/>
      <w:szCs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Pr>
      <w:rFonts w:ascii="Verdana" w:eastAsia="Times New Roman" w:hAnsi="Verdana" w:cs="Verdan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rPr>
      <w:rFonts w:cs="Times New Roman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M4">
    <w:name w:val="CM4"/>
    <w:basedOn w:val="Norml"/>
    <w:uiPriority w:val="99"/>
    <w:pPr>
      <w:suppressAutoHyphens w:val="0"/>
      <w:autoSpaceDE w:val="0"/>
      <w:autoSpaceDN w:val="0"/>
    </w:pPr>
    <w:rPr>
      <w:rFonts w:ascii="EUAlbertina" w:hAnsi="EUAlbertina" w:cs="EUAlbertina"/>
      <w:lang w:eastAsia="hu-HU"/>
    </w:rPr>
  </w:style>
  <w:style w:type="paragraph" w:styleId="Buborkszveg">
    <w:name w:val="Balloon Text"/>
    <w:basedOn w:val="Norml"/>
    <w:link w:val="BuborkszvegChar"/>
    <w:uiPriority w:val="9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Pr>
      <w:rFonts w:ascii="Tahoma" w:hAnsi="Tahoma" w:cs="Tahoma"/>
      <w:sz w:val="16"/>
      <w:szCs w:val="16"/>
      <w:lang w:eastAsia="zh-CN"/>
    </w:rPr>
  </w:style>
  <w:style w:type="paragraph" w:styleId="Vltozat">
    <w:name w:val="Revision"/>
    <w:hidden/>
    <w:uiPriority w:val="99"/>
    <w:semiHidden/>
    <w:rsid w:val="008A1C98"/>
    <w:rPr>
      <w:rFonts w:ascii="Times New Roman" w:hAnsi="Times New Roman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735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732DB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32DB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32DB4"/>
    <w:rPr>
      <w:rFonts w:ascii="Times New Roman" w:hAnsi="Times New Roman"/>
      <w:sz w:val="20"/>
      <w:szCs w:val="20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32DB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32DB4"/>
    <w:rPr>
      <w:rFonts w:ascii="Times New Roman" w:hAnsi="Times New Roman"/>
      <w:b/>
      <w:bCs/>
      <w:sz w:val="20"/>
      <w:szCs w:val="20"/>
      <w:lang w:eastAsia="zh-CN"/>
    </w:rPr>
  </w:style>
  <w:style w:type="character" w:styleId="Lbjegyzet-hivatkozs">
    <w:name w:val="footnote reference"/>
    <w:basedOn w:val="Bekezdsalapbettpusa"/>
    <w:uiPriority w:val="99"/>
    <w:semiHidden/>
    <w:unhideWhenUsed/>
    <w:rsid w:val="00732DB4"/>
    <w:rPr>
      <w:vertAlign w:val="superscript"/>
    </w:rPr>
  </w:style>
  <w:style w:type="character" w:styleId="Erskiemels">
    <w:name w:val="Intense Emphasis"/>
    <w:basedOn w:val="Bekezdsalapbettpusa"/>
    <w:uiPriority w:val="21"/>
    <w:qFormat/>
    <w:rsid w:val="006242BB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60E76-5E65-48A9-A470-BEA972BEE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3319</Words>
  <Characters>22903</Characters>
  <Application>Microsoft Office Word</Application>
  <DocSecurity>0</DocSecurity>
  <Lines>190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2015</vt:lpstr>
    </vt:vector>
  </TitlesOfParts>
  <Company>magánszemély</Company>
  <LinksUpToDate>false</LinksUpToDate>
  <CharactersWithSpaces>26170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</dc:title>
  <dc:creator>Gyulai István</dc:creator>
  <cp:lastModifiedBy>Törőcsik Attila</cp:lastModifiedBy>
  <cp:revision>4</cp:revision>
  <cp:lastPrinted>2018-03-19T10:00:00Z</cp:lastPrinted>
  <dcterms:created xsi:type="dcterms:W3CDTF">2024-02-29T09:33:00Z</dcterms:created>
  <dcterms:modified xsi:type="dcterms:W3CDTF">2024-02-29T10:05:00Z</dcterms:modified>
</cp:coreProperties>
</file>