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77E3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46516C" w:rsidRDefault="00DB3FD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516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87EB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B3FD2" w:rsidRPr="00AB332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651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B3FD2" w:rsidRPr="00AB332F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B3FD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B3FD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B3F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03072" w:rsidRDefault="00DB3FD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307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0307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0307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0307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0307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03072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A0307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03072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A0307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A03072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A0307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0307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A0307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03072" w:rsidRDefault="00DB3F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307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77E3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B3FD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87EB0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B3FD2" w:rsidRPr="00A03072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 tevékenységi kör módosítás</w:t>
                </w:r>
                <w:r w:rsidR="00916F40">
                  <w:rPr>
                    <w:rFonts w:ascii="Times New Roman" w:eastAsia="Calibri" w:hAnsi="Times New Roman"/>
                    <w:sz w:val="24"/>
                    <w:szCs w:val="24"/>
                  </w:rPr>
                  <w:t>a</w:t>
                </w:r>
                <w:r w:rsidR="00DB3FD2" w:rsidRPr="00A0307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:rsidR="00CC0CD0" w:rsidRPr="005B03DE" w:rsidRDefault="00DB3FD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B3FD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DB3FD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B3FD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03072" w:rsidRDefault="00DB3FD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03072">
        <w:rPr>
          <w:rFonts w:ascii="Times New Roman" w:hAnsi="Times New Roman"/>
          <w:sz w:val="24"/>
          <w:szCs w:val="24"/>
        </w:rPr>
        <w:t xml:space="preserve">Dr. </w:t>
      </w:r>
      <w:r w:rsidR="007203EF" w:rsidRPr="00A03072">
        <w:rPr>
          <w:rFonts w:ascii="Times New Roman" w:hAnsi="Times New Roman"/>
          <w:sz w:val="24"/>
          <w:szCs w:val="24"/>
        </w:rPr>
        <w:t>Nagy</w:t>
      </w:r>
      <w:r w:rsidRPr="00A0307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A03072" w:rsidRDefault="00DB3FD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03072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03072" w:rsidRDefault="00DB3FD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0307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0307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03072">
        <w:rPr>
          <w:rFonts w:ascii="Times New Roman" w:hAnsi="Times New Roman"/>
          <w:b/>
          <w:bCs/>
          <w:sz w:val="24"/>
          <w:szCs w:val="24"/>
        </w:rPr>
        <w:t>.</w:t>
      </w:r>
    </w:p>
    <w:p w:rsidR="002D670C" w:rsidRDefault="00DB3FD2" w:rsidP="0053488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307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030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0307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03072">
        <w:rPr>
          <w:rFonts w:ascii="Times New Roman" w:hAnsi="Times New Roman"/>
          <w:b/>
          <w:bCs/>
          <w:sz w:val="24"/>
          <w:szCs w:val="24"/>
        </w:rPr>
        <w:t>egyszerű</w:t>
      </w:r>
      <w:r w:rsidRPr="00A0307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916F40">
        <w:rPr>
          <w:rFonts w:ascii="Times New Roman" w:hAnsi="Times New Roman"/>
          <w:sz w:val="24"/>
          <w:szCs w:val="24"/>
        </w:rPr>
        <w:t>.</w:t>
      </w:r>
      <w:bookmarkStart w:id="0" w:name="insertionPlace"/>
      <w:bookmarkStart w:id="1" w:name="_GoBack"/>
    </w:p>
    <w:p w:rsidR="002D670C" w:rsidRPr="00534889" w:rsidRDefault="002D670C" w:rsidP="00AB33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977E37" w:rsidTr="00D453A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20" w:rsidRPr="005B03DE" w:rsidRDefault="00DB3FD2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811A20" w:rsidRPr="005B03DE" w:rsidRDefault="00DB3FD2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  <w:bookmarkEnd w:id="1"/>
    </w:tbl>
    <w:p w:rsidR="00811A20" w:rsidRPr="00650D3E" w:rsidRDefault="00811A20" w:rsidP="00811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11A20" w:rsidRDefault="00DB3FD2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11A20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00B42" w:rsidRPr="00BE3F02" w:rsidRDefault="00DB3FD2" w:rsidP="00900B42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b/>
          <w:sz w:val="24"/>
        </w:rPr>
        <w:t>3</w:t>
      </w:r>
      <w:r w:rsidR="00E7040F">
        <w:rPr>
          <w:rFonts w:ascii="Times New Roman" w:hAnsi="Times New Roman"/>
          <w:b/>
          <w:sz w:val="24"/>
        </w:rPr>
        <w:t>3511/0/A/4</w:t>
      </w:r>
      <w:r w:rsidRPr="00063DC2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 w:rsidR="000C22A4">
        <w:rPr>
          <w:rFonts w:ascii="Times New Roman" w:hAnsi="Times New Roman"/>
          <w:b/>
          <w:sz w:val="24"/>
        </w:rPr>
        <w:t>1</w:t>
      </w:r>
      <w:r w:rsidRPr="00A71B59">
        <w:rPr>
          <w:rFonts w:ascii="Times New Roman" w:hAnsi="Times New Roman"/>
          <w:b/>
          <w:sz w:val="24"/>
        </w:rPr>
        <w:t xml:space="preserve"> Budapest, VII. kerület </w:t>
      </w:r>
      <w:r w:rsidR="00E7040F">
        <w:rPr>
          <w:rFonts w:ascii="Times New Roman" w:hAnsi="Times New Roman"/>
          <w:b/>
          <w:sz w:val="24"/>
        </w:rPr>
        <w:t>Lövölde tér</w:t>
      </w:r>
      <w:r w:rsidRPr="0018060C">
        <w:rPr>
          <w:rFonts w:ascii="Times New Roman" w:hAnsi="Times New Roman"/>
          <w:b/>
          <w:sz w:val="24"/>
        </w:rPr>
        <w:t xml:space="preserve"> </w:t>
      </w:r>
      <w:r w:rsidR="00E7040F">
        <w:rPr>
          <w:rFonts w:ascii="Times New Roman" w:hAnsi="Times New Roman"/>
          <w:b/>
          <w:sz w:val="24"/>
        </w:rPr>
        <w:t>2/A</w:t>
      </w:r>
      <w:r w:rsidRPr="0018060C">
        <w:rPr>
          <w:rFonts w:ascii="Times New Roman" w:hAnsi="Times New Roman"/>
          <w:b/>
          <w:sz w:val="24"/>
        </w:rPr>
        <w:t>.</w:t>
      </w:r>
      <w:r w:rsidR="000C22A4">
        <w:rPr>
          <w:rFonts w:ascii="Times New Roman" w:hAnsi="Times New Roman"/>
          <w:b/>
          <w:sz w:val="24"/>
        </w:rPr>
        <w:t xml:space="preserve"> földszint. ajtó:</w:t>
      </w:r>
      <w:r w:rsidR="00253F32">
        <w:rPr>
          <w:rFonts w:ascii="Times New Roman" w:hAnsi="Times New Roman"/>
          <w:b/>
          <w:sz w:val="24"/>
        </w:rPr>
        <w:t xml:space="preserve"> </w:t>
      </w:r>
      <w:r w:rsidR="000C22A4">
        <w:rPr>
          <w:rFonts w:ascii="Times New Roman" w:hAnsi="Times New Roman"/>
          <w:b/>
          <w:sz w:val="24"/>
        </w:rPr>
        <w:t>Ü-2.</w:t>
      </w:r>
      <w:r w:rsidR="007827E7">
        <w:rPr>
          <w:rFonts w:ascii="Times New Roman" w:hAnsi="Times New Roman"/>
          <w:b/>
          <w:sz w:val="24"/>
        </w:rPr>
        <w:t xml:space="preserve"> </w:t>
      </w:r>
      <w:r w:rsidR="007827E7" w:rsidRPr="00E8273E">
        <w:rPr>
          <w:rFonts w:ascii="Times New Roman" w:hAnsi="Times New Roman"/>
          <w:bCs/>
          <w:sz w:val="24"/>
        </w:rPr>
        <w:t>(1. sz. melléklet)</w:t>
      </w:r>
      <w:r w:rsidRPr="00E8273E">
        <w:rPr>
          <w:rFonts w:ascii="Times New Roman" w:hAnsi="Times New Roman"/>
          <w:b/>
          <w:sz w:val="24"/>
        </w:rPr>
        <w:t xml:space="preserve"> </w:t>
      </w:r>
      <w:r w:rsidRPr="00C975D1">
        <w:rPr>
          <w:rFonts w:ascii="Times New Roman" w:hAnsi="Times New Roman"/>
          <w:sz w:val="24"/>
        </w:rPr>
        <w:t>szám</w:t>
      </w:r>
      <w:r w:rsidRPr="00063DC2">
        <w:rPr>
          <w:rFonts w:ascii="Times New Roman" w:hAnsi="Times New Roman"/>
          <w:sz w:val="24"/>
        </w:rPr>
        <w:t xml:space="preserve"> alatti nem lakás céljára szolgáló helyiség bérlője </w:t>
      </w:r>
      <w:r w:rsidR="00253F32">
        <w:rPr>
          <w:rFonts w:ascii="Times New Roman" w:hAnsi="Times New Roman"/>
          <w:sz w:val="24"/>
        </w:rPr>
        <w:t>2024.</w:t>
      </w:r>
      <w:r w:rsidR="00253F32" w:rsidRPr="00BF6FC5">
        <w:rPr>
          <w:rFonts w:ascii="Times New Roman" w:hAnsi="Times New Roman"/>
          <w:sz w:val="24"/>
        </w:rPr>
        <w:t xml:space="preserve"> </w:t>
      </w:r>
      <w:r w:rsidR="00253F32">
        <w:rPr>
          <w:rFonts w:ascii="Times New Roman" w:hAnsi="Times New Roman"/>
          <w:sz w:val="24"/>
        </w:rPr>
        <w:t>február 9.</w:t>
      </w:r>
      <w:r w:rsidR="00253F32" w:rsidRPr="00BF6FC5">
        <w:rPr>
          <w:rFonts w:ascii="Times New Roman" w:hAnsi="Times New Roman"/>
          <w:sz w:val="24"/>
        </w:rPr>
        <w:t xml:space="preserve"> napján kérelmet nyújtott </w:t>
      </w:r>
      <w:r w:rsidR="00253F32" w:rsidRPr="00BF6FC5">
        <w:rPr>
          <w:rFonts w:ascii="Times New Roman" w:hAnsi="Times New Roman"/>
          <w:b/>
          <w:sz w:val="24"/>
        </w:rPr>
        <w:t>tevékenységi</w:t>
      </w:r>
      <w:r w:rsidR="00253F32" w:rsidRPr="00063DC2">
        <w:rPr>
          <w:rFonts w:ascii="Times New Roman" w:hAnsi="Times New Roman"/>
          <w:b/>
          <w:sz w:val="24"/>
        </w:rPr>
        <w:t xml:space="preserve"> kör módosítás</w:t>
      </w:r>
      <w:r w:rsidR="00253F32">
        <w:rPr>
          <w:rFonts w:ascii="Times New Roman" w:hAnsi="Times New Roman"/>
          <w:b/>
          <w:sz w:val="24"/>
        </w:rPr>
        <w:t xml:space="preserve"> </w:t>
      </w:r>
      <w:r w:rsidR="00253F32" w:rsidRPr="00063DC2">
        <w:rPr>
          <w:rFonts w:ascii="Times New Roman" w:hAnsi="Times New Roman"/>
          <w:sz w:val="24"/>
        </w:rPr>
        <w:t>tárgyában</w:t>
      </w:r>
      <w:r w:rsidR="00253F32">
        <w:rPr>
          <w:rFonts w:ascii="Times New Roman" w:hAnsi="Times New Roman"/>
          <w:sz w:val="24"/>
        </w:rPr>
        <w:t xml:space="preserve">. </w:t>
      </w:r>
      <w:r w:rsidR="00A7011B" w:rsidRPr="00E8273E">
        <w:rPr>
          <w:rFonts w:ascii="Times New Roman" w:hAnsi="Times New Roman"/>
          <w:sz w:val="24"/>
        </w:rPr>
        <w:t>(2. sz. melléklet)</w:t>
      </w:r>
      <w:r w:rsidRPr="00E8273E">
        <w:t>.</w:t>
      </w:r>
      <w:r w:rsidRPr="00BE3F02">
        <w:t xml:space="preserve"> </w:t>
      </w:r>
    </w:p>
    <w:p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00B42" w:rsidRPr="00BE3F02" w:rsidRDefault="00DB3FD2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</w:t>
      </w:r>
      <w:r w:rsidR="00253F32">
        <w:rPr>
          <w:rFonts w:ascii="Times New Roman" w:hAnsi="Times New Roman"/>
          <w:sz w:val="24"/>
          <w:szCs w:val="24"/>
          <w:u w:val="single"/>
        </w:rPr>
        <w:t>:</w:t>
      </w:r>
    </w:p>
    <w:p w:rsidR="00900B42" w:rsidRDefault="00DB3FD2" w:rsidP="00900B42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A71B59">
        <w:rPr>
          <w:rFonts w:ascii="Times New Roman" w:hAnsi="Times New Roman"/>
          <w:b/>
          <w:sz w:val="24"/>
        </w:rPr>
        <w:t>107</w:t>
      </w:r>
      <w:r w:rsidR="000C22A4">
        <w:rPr>
          <w:rFonts w:ascii="Times New Roman" w:hAnsi="Times New Roman"/>
          <w:b/>
          <w:sz w:val="24"/>
        </w:rPr>
        <w:t>1</w:t>
      </w:r>
      <w:r w:rsidRPr="00A71B59">
        <w:rPr>
          <w:rFonts w:ascii="Times New Roman" w:hAnsi="Times New Roman"/>
          <w:b/>
          <w:sz w:val="24"/>
        </w:rPr>
        <w:t xml:space="preserve"> Budapest, VII. kerület </w:t>
      </w:r>
      <w:r w:rsidR="00356C8B">
        <w:rPr>
          <w:rFonts w:ascii="Times New Roman" w:hAnsi="Times New Roman"/>
          <w:b/>
          <w:sz w:val="24"/>
        </w:rPr>
        <w:t>Lövölde tér 2/A.</w:t>
      </w:r>
      <w:r w:rsidR="000C22A4">
        <w:rPr>
          <w:rFonts w:ascii="Times New Roman" w:hAnsi="Times New Roman"/>
          <w:b/>
          <w:sz w:val="24"/>
        </w:rPr>
        <w:t xml:space="preserve"> földszint. ajtó:</w:t>
      </w:r>
      <w:r w:rsidR="00253F32">
        <w:rPr>
          <w:rFonts w:ascii="Times New Roman" w:hAnsi="Times New Roman"/>
          <w:b/>
          <w:sz w:val="24"/>
        </w:rPr>
        <w:t xml:space="preserve"> </w:t>
      </w:r>
      <w:r w:rsidR="000C22A4">
        <w:rPr>
          <w:rFonts w:ascii="Times New Roman" w:hAnsi="Times New Roman"/>
          <w:b/>
          <w:sz w:val="24"/>
        </w:rPr>
        <w:t>Ü-2.</w:t>
      </w:r>
    </w:p>
    <w:p w:rsidR="00900B42" w:rsidRDefault="00DB3FD2" w:rsidP="00900B42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356C8B">
        <w:rPr>
          <w:rFonts w:ascii="Times New Roman" w:hAnsi="Times New Roman"/>
          <w:b/>
          <w:sz w:val="24"/>
        </w:rPr>
        <w:t>33511/0/A/4</w:t>
      </w:r>
    </w:p>
    <w:p w:rsidR="00900B42" w:rsidRPr="00BE3F02" w:rsidRDefault="00DB3FD2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900B42" w:rsidRPr="00BE3F02" w:rsidRDefault="00DB3FD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1C0DF6">
        <w:rPr>
          <w:rFonts w:ascii="Times New Roman" w:hAnsi="Times New Roman"/>
          <w:b/>
          <w:sz w:val="24"/>
          <w:szCs w:val="24"/>
        </w:rPr>
        <w:t>1</w:t>
      </w:r>
      <w:r w:rsidR="00356C8B">
        <w:rPr>
          <w:rFonts w:ascii="Times New Roman" w:hAnsi="Times New Roman"/>
          <w:b/>
          <w:sz w:val="24"/>
          <w:szCs w:val="24"/>
        </w:rPr>
        <w:t>6,69</w:t>
      </w:r>
      <w:r w:rsidRPr="001C0DF6">
        <w:rPr>
          <w:rFonts w:ascii="Times New Roman" w:hAnsi="Times New Roman"/>
          <w:b/>
          <w:sz w:val="24"/>
          <w:szCs w:val="24"/>
        </w:rPr>
        <w:t xml:space="preserve"> %</w:t>
      </w:r>
    </w:p>
    <w:p w:rsidR="00900B42" w:rsidRPr="00BE3F02" w:rsidRDefault="00DB3FD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Albetét önkormányzati </w:t>
      </w:r>
    </w:p>
    <w:p w:rsidR="00900B42" w:rsidRPr="00BE3F02" w:rsidRDefault="00DB3FD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900B42" w:rsidRPr="00BE3F02" w:rsidRDefault="00DB3FD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1A691A">
        <w:rPr>
          <w:rFonts w:ascii="Times New Roman" w:hAnsi="Times New Roman"/>
          <w:b/>
          <w:sz w:val="24"/>
          <w:szCs w:val="24"/>
        </w:rPr>
        <w:t>Filippi 4.13 Vendéglátóipari Kft.</w:t>
      </w:r>
    </w:p>
    <w:p w:rsidR="00900B42" w:rsidRPr="00C16CB7" w:rsidRDefault="00DB3FD2" w:rsidP="00900B42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1A691A">
        <w:rPr>
          <w:rFonts w:ascii="Times New Roman" w:hAnsi="Times New Roman"/>
          <w:b/>
          <w:bCs/>
          <w:sz w:val="24"/>
          <w:szCs w:val="24"/>
        </w:rPr>
        <w:t>81</w:t>
      </w:r>
      <w:r w:rsidR="00036EA1" w:rsidRPr="00036E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900B42" w:rsidRDefault="00DB3FD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="001A691A">
        <w:rPr>
          <w:rFonts w:ascii="Times New Roman" w:hAnsi="Times New Roman"/>
          <w:b/>
          <w:bCs/>
          <w:sz w:val="24"/>
          <w:szCs w:val="24"/>
        </w:rPr>
        <w:t>2023.11.29 napjától határozatlan időre</w:t>
      </w:r>
    </w:p>
    <w:p w:rsidR="00900B42" w:rsidRDefault="00DB3FD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Jelenl</w:t>
      </w:r>
      <w:r>
        <w:rPr>
          <w:rFonts w:ascii="Times New Roman" w:hAnsi="Times New Roman"/>
          <w:sz w:val="24"/>
          <w:szCs w:val="24"/>
        </w:rPr>
        <w:t xml:space="preserve">egi bérleti díja:            </w:t>
      </w:r>
      <w:r>
        <w:rPr>
          <w:rFonts w:ascii="Times New Roman" w:hAnsi="Times New Roman"/>
          <w:sz w:val="24"/>
          <w:szCs w:val="24"/>
        </w:rPr>
        <w:tab/>
      </w:r>
      <w:r w:rsidR="00036EA1" w:rsidRPr="00036EA1">
        <w:rPr>
          <w:rFonts w:ascii="Times New Roman" w:hAnsi="Times New Roman"/>
          <w:b/>
          <w:bCs/>
          <w:sz w:val="24"/>
          <w:szCs w:val="24"/>
        </w:rPr>
        <w:t>1</w:t>
      </w:r>
      <w:r w:rsidR="00A67CCA">
        <w:rPr>
          <w:rFonts w:ascii="Times New Roman" w:hAnsi="Times New Roman"/>
          <w:b/>
          <w:bCs/>
          <w:sz w:val="24"/>
          <w:szCs w:val="24"/>
        </w:rPr>
        <w:t>75</w:t>
      </w:r>
      <w:r w:rsidRPr="00036EA1">
        <w:rPr>
          <w:rFonts w:ascii="Times New Roman" w:hAnsi="Times New Roman"/>
          <w:b/>
          <w:bCs/>
          <w:sz w:val="24"/>
          <w:szCs w:val="24"/>
        </w:rPr>
        <w:t>.</w:t>
      </w:r>
      <w:r w:rsidR="00A67CCA">
        <w:rPr>
          <w:rFonts w:ascii="Times New Roman" w:hAnsi="Times New Roman"/>
          <w:b/>
          <w:bCs/>
          <w:sz w:val="24"/>
          <w:szCs w:val="24"/>
        </w:rPr>
        <w:t>000</w:t>
      </w:r>
      <w:r w:rsidRPr="009D50B4"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CA099D">
        <w:rPr>
          <w:rFonts w:ascii="Times New Roman" w:hAnsi="Times New Roman"/>
          <w:bCs/>
          <w:sz w:val="24"/>
          <w:szCs w:val="24"/>
        </w:rPr>
        <w:t>(</w:t>
      </w:r>
      <w:r w:rsidR="00A67CCA">
        <w:rPr>
          <w:rFonts w:ascii="Times New Roman" w:hAnsi="Times New Roman"/>
          <w:bCs/>
          <w:sz w:val="24"/>
          <w:szCs w:val="24"/>
        </w:rPr>
        <w:t>25.926</w:t>
      </w:r>
      <w:r w:rsidRPr="009D50B4">
        <w:rPr>
          <w:rFonts w:ascii="Times New Roman" w:hAnsi="Times New Roman"/>
          <w:sz w:val="24"/>
          <w:szCs w:val="24"/>
        </w:rPr>
        <w:t>,- Ft/m</w:t>
      </w:r>
      <w:r w:rsidRPr="009D50B4">
        <w:rPr>
          <w:rFonts w:ascii="Times New Roman" w:hAnsi="Times New Roman"/>
          <w:sz w:val="24"/>
          <w:szCs w:val="24"/>
          <w:vertAlign w:val="superscript"/>
        </w:rPr>
        <w:t>2</w:t>
      </w:r>
      <w:r w:rsidRPr="009D50B4">
        <w:rPr>
          <w:rFonts w:ascii="Times New Roman" w:hAnsi="Times New Roman"/>
          <w:sz w:val="24"/>
          <w:szCs w:val="24"/>
        </w:rPr>
        <w:t>/hó + ÁFA)</w:t>
      </w:r>
    </w:p>
    <w:p w:rsidR="00900B42" w:rsidRDefault="00900B42" w:rsidP="00900B42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</w:p>
    <w:p w:rsidR="00900B42" w:rsidRPr="00063DC2" w:rsidRDefault="00DB3FD2" w:rsidP="00900B42">
      <w:pPr>
        <w:pStyle w:val="Nincstrkz"/>
        <w:jc w:val="both"/>
        <w:rPr>
          <w:rFonts w:ascii="Times New Roman" w:hAnsi="Times New Roman"/>
          <w:sz w:val="24"/>
        </w:rPr>
      </w:pPr>
      <w:r w:rsidRPr="009D50B4">
        <w:rPr>
          <w:rFonts w:ascii="Times New Roman" w:hAnsi="Times New Roman"/>
          <w:sz w:val="24"/>
        </w:rPr>
        <w:t xml:space="preserve">A bérleti szerződésben </w:t>
      </w:r>
      <w:r w:rsidR="00253F32">
        <w:rPr>
          <w:rFonts w:ascii="Times New Roman" w:hAnsi="Times New Roman"/>
          <w:sz w:val="24"/>
        </w:rPr>
        <w:t xml:space="preserve">(3. sz. melléklet) </w:t>
      </w:r>
      <w:r w:rsidRPr="009D50B4">
        <w:rPr>
          <w:rFonts w:ascii="Times New Roman" w:hAnsi="Times New Roman"/>
          <w:sz w:val="24"/>
        </w:rPr>
        <w:t>szereplő összeg évente a KSH által megállapított infláció mértékével emelkedik.</w:t>
      </w:r>
    </w:p>
    <w:p w:rsidR="00811A20" w:rsidRPr="00063DC2" w:rsidRDefault="00811A20" w:rsidP="00787209">
      <w:pPr>
        <w:pStyle w:val="Nincstrkz"/>
        <w:jc w:val="both"/>
        <w:rPr>
          <w:rFonts w:ascii="Times New Roman" w:hAnsi="Times New Roman"/>
          <w:b/>
          <w:sz w:val="24"/>
        </w:rPr>
      </w:pPr>
    </w:p>
    <w:p w:rsidR="00900B42" w:rsidRPr="00253F32" w:rsidRDefault="00DB3FD2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6A3231">
        <w:rPr>
          <w:rFonts w:ascii="Times New Roman" w:hAnsi="Times New Roman"/>
          <w:sz w:val="24"/>
        </w:rPr>
        <w:t xml:space="preserve">A </w:t>
      </w:r>
      <w:r w:rsidR="00D559F4">
        <w:rPr>
          <w:rFonts w:ascii="Times New Roman" w:hAnsi="Times New Roman"/>
          <w:b/>
          <w:sz w:val="24"/>
        </w:rPr>
        <w:t>33511/0/A/4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A3231">
        <w:rPr>
          <w:rFonts w:ascii="Times New Roman" w:hAnsi="Times New Roman"/>
          <w:sz w:val="24"/>
        </w:rPr>
        <w:t xml:space="preserve">helyrajzi számon nyilvántartott, természetben az </w:t>
      </w:r>
      <w:r w:rsidR="00D559F4" w:rsidRPr="00A71B59">
        <w:rPr>
          <w:rFonts w:ascii="Times New Roman" w:hAnsi="Times New Roman"/>
          <w:b/>
          <w:sz w:val="24"/>
        </w:rPr>
        <w:t>107</w:t>
      </w:r>
      <w:r w:rsidR="000C22A4">
        <w:rPr>
          <w:rFonts w:ascii="Times New Roman" w:hAnsi="Times New Roman"/>
          <w:b/>
          <w:sz w:val="24"/>
        </w:rPr>
        <w:t>1</w:t>
      </w:r>
      <w:r w:rsidR="00D559F4" w:rsidRPr="00A71B59">
        <w:rPr>
          <w:rFonts w:ascii="Times New Roman" w:hAnsi="Times New Roman"/>
          <w:b/>
          <w:sz w:val="24"/>
        </w:rPr>
        <w:t xml:space="preserve"> Budapest, VII. kerület </w:t>
      </w:r>
      <w:r w:rsidR="00D559F4">
        <w:rPr>
          <w:rFonts w:ascii="Times New Roman" w:hAnsi="Times New Roman"/>
          <w:b/>
          <w:sz w:val="24"/>
        </w:rPr>
        <w:t>Lövölde tér 2/A.</w:t>
      </w:r>
      <w:r w:rsidR="000C22A4">
        <w:rPr>
          <w:rFonts w:ascii="Times New Roman" w:hAnsi="Times New Roman"/>
          <w:b/>
          <w:sz w:val="24"/>
        </w:rPr>
        <w:t xml:space="preserve"> földszint. ajtó:</w:t>
      </w:r>
      <w:r w:rsidR="00253F32">
        <w:rPr>
          <w:rFonts w:ascii="Times New Roman" w:hAnsi="Times New Roman"/>
          <w:b/>
          <w:sz w:val="24"/>
        </w:rPr>
        <w:t xml:space="preserve"> </w:t>
      </w:r>
      <w:r w:rsidR="000C22A4">
        <w:rPr>
          <w:rFonts w:ascii="Times New Roman" w:hAnsi="Times New Roman"/>
          <w:b/>
          <w:sz w:val="24"/>
        </w:rPr>
        <w:t xml:space="preserve">Ü-2. </w:t>
      </w:r>
      <w:r w:rsidR="00D559F4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szám alatti nem lakás céljára szolgáló helyiség</w:t>
      </w:r>
      <w:r>
        <w:rPr>
          <w:rFonts w:ascii="Times New Roman" w:hAnsi="Times New Roman"/>
          <w:sz w:val="24"/>
        </w:rPr>
        <w:t xml:space="preserve"> bérlője</w:t>
      </w:r>
      <w:r w:rsidRPr="00063DC2">
        <w:rPr>
          <w:rFonts w:ascii="Times New Roman" w:hAnsi="Times New Roman"/>
          <w:sz w:val="24"/>
        </w:rPr>
        <w:t xml:space="preserve"> </w:t>
      </w:r>
      <w:r w:rsidR="00D559F4">
        <w:rPr>
          <w:rFonts w:ascii="Times New Roman" w:hAnsi="Times New Roman"/>
          <w:b/>
          <w:sz w:val="24"/>
          <w:szCs w:val="24"/>
        </w:rPr>
        <w:t>Filippi 4.13 Vendéglátóipari Kft.</w:t>
      </w:r>
      <w:r w:rsidR="00D559F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 w:rsidRPr="00D0319D">
        <w:rPr>
          <w:rFonts w:ascii="Times New Roman" w:hAnsi="Times New Roman"/>
          <w:sz w:val="24"/>
          <w:szCs w:val="24"/>
        </w:rPr>
        <w:t>székhely: 1</w:t>
      </w:r>
      <w:r w:rsidR="006B13D5">
        <w:rPr>
          <w:rFonts w:ascii="Times New Roman" w:hAnsi="Times New Roman"/>
          <w:sz w:val="24"/>
          <w:szCs w:val="24"/>
        </w:rPr>
        <w:t>1</w:t>
      </w:r>
      <w:r w:rsidR="00D559F4">
        <w:rPr>
          <w:rFonts w:ascii="Times New Roman" w:hAnsi="Times New Roman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 xml:space="preserve"> Budapest, </w:t>
      </w:r>
      <w:r w:rsidR="00D559F4">
        <w:rPr>
          <w:rFonts w:ascii="Times New Roman" w:hAnsi="Times New Roman"/>
          <w:sz w:val="24"/>
          <w:szCs w:val="24"/>
        </w:rPr>
        <w:t>Szilas park 2</w:t>
      </w:r>
      <w:r w:rsidRPr="00D0319D">
        <w:rPr>
          <w:rFonts w:ascii="Times New Roman" w:hAnsi="Times New Roman"/>
          <w:sz w:val="24"/>
          <w:szCs w:val="24"/>
        </w:rPr>
        <w:t>.</w:t>
      </w:r>
      <w:r w:rsidR="00D559F4">
        <w:rPr>
          <w:rFonts w:ascii="Times New Roman" w:hAnsi="Times New Roman"/>
          <w:sz w:val="24"/>
          <w:szCs w:val="24"/>
        </w:rPr>
        <w:t xml:space="preserve"> Fsz. 4. ajtó</w:t>
      </w:r>
      <w:r w:rsidRPr="00D0319D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cégjegyzék</w:t>
      </w:r>
      <w:r w:rsidRPr="00743B2E">
        <w:rPr>
          <w:rFonts w:ascii="Times New Roman" w:hAnsi="Times New Roman"/>
          <w:sz w:val="24"/>
          <w:szCs w:val="24"/>
        </w:rPr>
        <w:t xml:space="preserve">szám: </w:t>
      </w:r>
      <w:r w:rsidRPr="006B13D5">
        <w:rPr>
          <w:rFonts w:ascii="Times New Roman" w:hAnsi="Times New Roman"/>
          <w:sz w:val="24"/>
          <w:szCs w:val="24"/>
        </w:rPr>
        <w:t>01-09</w:t>
      </w:r>
      <w:r>
        <w:rPr>
          <w:rFonts w:ascii="Times New Roman" w:hAnsi="Times New Roman"/>
          <w:sz w:val="24"/>
          <w:szCs w:val="24"/>
        </w:rPr>
        <w:t>-</w:t>
      </w:r>
      <w:r w:rsidR="00D559F4">
        <w:rPr>
          <w:rFonts w:ascii="Times New Roman" w:hAnsi="Times New Roman"/>
          <w:sz w:val="24"/>
          <w:szCs w:val="24"/>
        </w:rPr>
        <w:t>416391</w:t>
      </w:r>
      <w:r w:rsidRPr="00743B2E">
        <w:rPr>
          <w:rFonts w:ascii="Times New Roman" w:hAnsi="Times New Roman"/>
          <w:sz w:val="24"/>
          <w:szCs w:val="24"/>
        </w:rPr>
        <w:t>; adószám:</w:t>
      </w:r>
      <w:r>
        <w:rPr>
          <w:rFonts w:ascii="Times New Roman" w:hAnsi="Times New Roman"/>
          <w:sz w:val="24"/>
          <w:szCs w:val="24"/>
        </w:rPr>
        <w:t xml:space="preserve"> </w:t>
      </w:r>
      <w:r w:rsidR="00D559F4">
        <w:rPr>
          <w:rFonts w:ascii="Times New Roman" w:hAnsi="Times New Roman"/>
          <w:sz w:val="24"/>
          <w:szCs w:val="24"/>
        </w:rPr>
        <w:t>32290884</w:t>
      </w:r>
      <w:r>
        <w:rPr>
          <w:rFonts w:ascii="Times New Roman" w:hAnsi="Times New Roman"/>
          <w:sz w:val="24"/>
          <w:szCs w:val="24"/>
        </w:rPr>
        <w:t>-2-4</w:t>
      </w:r>
      <w:r w:rsidR="00D559F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; képviseletre jogosult: </w:t>
      </w:r>
      <w:r w:rsidR="00D559F4">
        <w:rPr>
          <w:rFonts w:ascii="Times New Roman" w:hAnsi="Times New Roman"/>
          <w:sz w:val="24"/>
          <w:szCs w:val="24"/>
        </w:rPr>
        <w:t>Salai Ferenc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273E">
        <w:rPr>
          <w:rFonts w:ascii="Times New Roman" w:hAnsi="Times New Roman"/>
          <w:sz w:val="24"/>
          <w:szCs w:val="24"/>
        </w:rPr>
        <w:t>ügyvezető</w:t>
      </w:r>
      <w:r w:rsidR="001106C0" w:rsidRPr="00E8273E">
        <w:rPr>
          <w:rFonts w:ascii="Times New Roman" w:hAnsi="Times New Roman"/>
          <w:sz w:val="24"/>
          <w:szCs w:val="24"/>
        </w:rPr>
        <w:t xml:space="preserve"> (</w:t>
      </w:r>
      <w:r w:rsidR="008E23A7" w:rsidRPr="00E8273E">
        <w:rPr>
          <w:rFonts w:ascii="Times New Roman" w:hAnsi="Times New Roman"/>
          <w:sz w:val="24"/>
          <w:szCs w:val="24"/>
        </w:rPr>
        <w:t>4</w:t>
      </w:r>
      <w:r w:rsidR="00253F32" w:rsidRPr="00E8273E">
        <w:rPr>
          <w:rFonts w:ascii="Times New Roman" w:hAnsi="Times New Roman"/>
          <w:sz w:val="24"/>
          <w:szCs w:val="24"/>
        </w:rPr>
        <w:t>-5.</w:t>
      </w:r>
      <w:r w:rsidR="0033090F" w:rsidRPr="00E8273E">
        <w:rPr>
          <w:rFonts w:ascii="Times New Roman" w:hAnsi="Times New Roman"/>
          <w:sz w:val="24"/>
          <w:szCs w:val="24"/>
        </w:rPr>
        <w:t xml:space="preserve"> sz. mellékletek</w:t>
      </w:r>
      <w:r w:rsidRPr="00E8273E">
        <w:rPr>
          <w:rFonts w:ascii="Times New Roman" w:hAnsi="Times New Roman"/>
          <w:sz w:val="24"/>
          <w:szCs w:val="24"/>
        </w:rPr>
        <w:t>)</w:t>
      </w:r>
      <w:r w:rsidR="00253F32" w:rsidRPr="00E8273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253F32">
        <w:rPr>
          <w:rFonts w:ascii="Times New Roman" w:hAnsi="Times New Roman"/>
          <w:sz w:val="24"/>
        </w:rPr>
        <w:t>a j</w:t>
      </w:r>
      <w:r w:rsidRPr="00E50D7D">
        <w:rPr>
          <w:rFonts w:ascii="Times New Roman" w:hAnsi="Times New Roman"/>
          <w:sz w:val="24"/>
          <w:szCs w:val="24"/>
        </w:rPr>
        <w:t>elenlegi tevékenységi kört „</w:t>
      </w:r>
      <w:r w:rsidR="006D4AB9">
        <w:rPr>
          <w:rFonts w:ascii="Times New Roman" w:hAnsi="Times New Roman"/>
          <w:sz w:val="24"/>
          <w:szCs w:val="24"/>
        </w:rPr>
        <w:t>élelmiszerkereskedés, szendvics</w:t>
      </w:r>
      <w:r w:rsidRPr="00E50D7D">
        <w:rPr>
          <w:rFonts w:ascii="Times New Roman" w:hAnsi="Times New Roman"/>
          <w:sz w:val="24"/>
          <w:szCs w:val="24"/>
        </w:rPr>
        <w:t xml:space="preserve">” kéri </w:t>
      </w:r>
      <w:r w:rsidR="00996846">
        <w:rPr>
          <w:rFonts w:ascii="Times New Roman" w:hAnsi="Times New Roman"/>
          <w:sz w:val="24"/>
          <w:szCs w:val="24"/>
        </w:rPr>
        <w:t xml:space="preserve">kiegészíteni </w:t>
      </w:r>
      <w:r w:rsidR="00996846" w:rsidRPr="00996846">
        <w:rPr>
          <w:rFonts w:ascii="Times New Roman" w:hAnsi="Times New Roman"/>
          <w:b/>
          <w:bCs/>
          <w:sz w:val="24"/>
          <w:szCs w:val="24"/>
        </w:rPr>
        <w:t>„élelmiszerkereskedés, szendvics; melegkonyhás</w:t>
      </w:r>
      <w:r w:rsidRPr="00996846">
        <w:rPr>
          <w:rFonts w:ascii="Times New Roman" w:hAnsi="Times New Roman"/>
          <w:b/>
          <w:bCs/>
          <w:sz w:val="24"/>
          <w:szCs w:val="24"/>
        </w:rPr>
        <w:t xml:space="preserve"> tevékenységre</w:t>
      </w:r>
      <w:r w:rsidR="00996846" w:rsidRPr="00996846">
        <w:rPr>
          <w:rFonts w:ascii="Times New Roman" w:hAnsi="Times New Roman"/>
          <w:b/>
          <w:bCs/>
          <w:sz w:val="24"/>
          <w:szCs w:val="24"/>
        </w:rPr>
        <w:t>”</w:t>
      </w:r>
      <w:r w:rsidR="008175E0">
        <w:rPr>
          <w:rFonts w:ascii="Times New Roman" w:hAnsi="Times New Roman"/>
          <w:b/>
          <w:bCs/>
          <w:sz w:val="24"/>
          <w:szCs w:val="24"/>
        </w:rPr>
        <w:t>.</w:t>
      </w:r>
    </w:p>
    <w:p w:rsidR="00457684" w:rsidRDefault="00457684" w:rsidP="00900B42">
      <w:pPr>
        <w:pStyle w:val="Nincstrkz"/>
        <w:jc w:val="both"/>
        <w:rPr>
          <w:rFonts w:ascii="Times New Roman" w:hAnsi="Times New Roman"/>
          <w:sz w:val="24"/>
        </w:rPr>
      </w:pPr>
    </w:p>
    <w:p w:rsidR="00B61923" w:rsidRPr="00FB4DEB" w:rsidRDefault="00DB3FD2" w:rsidP="00B619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4DEB">
        <w:rPr>
          <w:rFonts w:ascii="Times New Roman" w:hAnsi="Times New Roman"/>
          <w:sz w:val="24"/>
        </w:rPr>
        <w:t>Bérlő nyilatkozott</w:t>
      </w:r>
      <w:r w:rsidR="00FB4DEB" w:rsidRPr="00FB4DEB">
        <w:rPr>
          <w:rFonts w:ascii="Times New Roman" w:hAnsi="Times New Roman"/>
          <w:sz w:val="24"/>
        </w:rPr>
        <w:t xml:space="preserve"> </w:t>
      </w:r>
      <w:r w:rsidR="00FB4DEB" w:rsidRPr="00FB4DEB">
        <w:rPr>
          <w:rFonts w:ascii="Times New Roman" w:hAnsi="Times New Roman"/>
          <w:sz w:val="23"/>
          <w:szCs w:val="23"/>
        </w:rPr>
        <w:t>(6. sz. melléklet)</w:t>
      </w:r>
      <w:r w:rsidRPr="00FB4DEB">
        <w:rPr>
          <w:rFonts w:ascii="Times New Roman" w:hAnsi="Times New Roman"/>
          <w:sz w:val="24"/>
        </w:rPr>
        <w:t xml:space="preserve"> a </w:t>
      </w:r>
      <w:r w:rsidRPr="00FB4DEB">
        <w:rPr>
          <w:rFonts w:ascii="Times New Roman" w:hAnsi="Times New Roman"/>
          <w:sz w:val="23"/>
          <w:szCs w:val="23"/>
        </w:rPr>
        <w:t>216/2023. (VI.21.) számú KT határozatban</w:t>
      </w:r>
      <w:r w:rsidR="00FB4DEB" w:rsidRPr="00FB4DEB">
        <w:rPr>
          <w:rFonts w:ascii="Times New Roman" w:hAnsi="Times New Roman"/>
          <w:sz w:val="23"/>
          <w:szCs w:val="23"/>
        </w:rPr>
        <w:t xml:space="preserve"> (7. sz. melléklet)</w:t>
      </w:r>
      <w:r w:rsidRPr="00FB4DEB">
        <w:rPr>
          <w:rFonts w:ascii="Times New Roman" w:hAnsi="Times New Roman"/>
          <w:sz w:val="23"/>
          <w:szCs w:val="23"/>
        </w:rPr>
        <w:t xml:space="preserve"> foglalt feltételek elfogadásáról</w:t>
      </w:r>
      <w:r w:rsidR="00FB4DEB" w:rsidRPr="00FB4DEB">
        <w:rPr>
          <w:rFonts w:ascii="Times New Roman" w:hAnsi="Times New Roman"/>
          <w:sz w:val="23"/>
          <w:szCs w:val="23"/>
        </w:rPr>
        <w:t>.</w:t>
      </w:r>
    </w:p>
    <w:p w:rsidR="00B61923" w:rsidRDefault="00B61923" w:rsidP="00900B42">
      <w:pPr>
        <w:pStyle w:val="Nincstrkz"/>
        <w:jc w:val="both"/>
        <w:rPr>
          <w:rFonts w:ascii="Times New Roman" w:hAnsi="Times New Roman"/>
          <w:sz w:val="24"/>
        </w:rPr>
      </w:pPr>
    </w:p>
    <w:p w:rsidR="00012811" w:rsidRPr="00306D32" w:rsidRDefault="00DB3FD2" w:rsidP="00457684">
      <w:pPr>
        <w:pStyle w:val="Nincstrkz"/>
        <w:jc w:val="both"/>
        <w:rPr>
          <w:sz w:val="24"/>
          <w:szCs w:val="24"/>
        </w:rPr>
      </w:pPr>
      <w:r w:rsidRPr="00306D32">
        <w:rPr>
          <w:rFonts w:ascii="Times New Roman" w:hAnsi="Times New Roman"/>
          <w:sz w:val="24"/>
          <w:szCs w:val="24"/>
        </w:rPr>
        <w:t xml:space="preserve">A Bérlőnek </w:t>
      </w:r>
      <w:r w:rsidRPr="00412789">
        <w:rPr>
          <w:rFonts w:ascii="Times New Roman" w:hAnsi="Times New Roman"/>
          <w:sz w:val="24"/>
          <w:szCs w:val="24"/>
        </w:rPr>
        <w:t>202</w:t>
      </w:r>
      <w:r w:rsidR="00583657" w:rsidRPr="00412789">
        <w:rPr>
          <w:rFonts w:ascii="Times New Roman" w:hAnsi="Times New Roman"/>
          <w:sz w:val="24"/>
          <w:szCs w:val="24"/>
        </w:rPr>
        <w:t>4</w:t>
      </w:r>
      <w:r w:rsidRPr="00412789">
        <w:rPr>
          <w:rFonts w:ascii="Times New Roman" w:hAnsi="Times New Roman"/>
          <w:sz w:val="24"/>
          <w:szCs w:val="24"/>
        </w:rPr>
        <w:t xml:space="preserve">. </w:t>
      </w:r>
      <w:r w:rsidR="00583657" w:rsidRPr="00412789">
        <w:rPr>
          <w:rFonts w:ascii="Times New Roman" w:hAnsi="Times New Roman"/>
          <w:sz w:val="24"/>
          <w:szCs w:val="24"/>
        </w:rPr>
        <w:t>február</w:t>
      </w:r>
      <w:r w:rsidR="00333A94" w:rsidRPr="00412789">
        <w:rPr>
          <w:rFonts w:ascii="Times New Roman" w:hAnsi="Times New Roman"/>
          <w:sz w:val="24"/>
          <w:szCs w:val="24"/>
        </w:rPr>
        <w:t xml:space="preserve"> 2</w:t>
      </w:r>
      <w:r w:rsidR="007C7C3F" w:rsidRPr="00412789">
        <w:rPr>
          <w:rFonts w:ascii="Times New Roman" w:hAnsi="Times New Roman"/>
          <w:sz w:val="24"/>
          <w:szCs w:val="24"/>
        </w:rPr>
        <w:t>0</w:t>
      </w:r>
      <w:r w:rsidRPr="00412789">
        <w:rPr>
          <w:rFonts w:ascii="Times New Roman" w:hAnsi="Times New Roman"/>
          <w:sz w:val="24"/>
          <w:szCs w:val="24"/>
        </w:rPr>
        <w:t>.</w:t>
      </w:r>
      <w:r w:rsidRPr="00306D32">
        <w:rPr>
          <w:rFonts w:ascii="Times New Roman" w:hAnsi="Times New Roman"/>
          <w:sz w:val="24"/>
          <w:szCs w:val="24"/>
        </w:rPr>
        <w:t xml:space="preserve"> napjáig nincs bérleti díj hátraléka</w:t>
      </w:r>
      <w:r w:rsidR="00457684" w:rsidRPr="00306D32">
        <w:rPr>
          <w:rFonts w:ascii="Times New Roman" w:hAnsi="Times New Roman"/>
          <w:sz w:val="24"/>
          <w:szCs w:val="24"/>
        </w:rPr>
        <w:t xml:space="preserve"> </w:t>
      </w:r>
      <w:r w:rsidR="00457684" w:rsidRPr="00390A1E">
        <w:rPr>
          <w:rFonts w:ascii="Times New Roman" w:hAnsi="Times New Roman"/>
          <w:sz w:val="24"/>
          <w:szCs w:val="24"/>
        </w:rPr>
        <w:t>(</w:t>
      </w:r>
      <w:r w:rsidR="00390A1E" w:rsidRPr="00390A1E">
        <w:rPr>
          <w:rFonts w:ascii="Times New Roman" w:hAnsi="Times New Roman"/>
          <w:sz w:val="24"/>
          <w:szCs w:val="24"/>
        </w:rPr>
        <w:t>8</w:t>
      </w:r>
      <w:r w:rsidR="004F72BD" w:rsidRPr="00390A1E">
        <w:rPr>
          <w:rFonts w:ascii="Times New Roman" w:hAnsi="Times New Roman"/>
          <w:sz w:val="24"/>
          <w:szCs w:val="24"/>
        </w:rPr>
        <w:t xml:space="preserve">. </w:t>
      </w:r>
      <w:r w:rsidR="00457684" w:rsidRPr="00390A1E">
        <w:rPr>
          <w:rFonts w:ascii="Times New Roman" w:hAnsi="Times New Roman"/>
          <w:sz w:val="24"/>
          <w:szCs w:val="24"/>
        </w:rPr>
        <w:t>sz. melléklet)</w:t>
      </w:r>
      <w:r w:rsidR="00387000" w:rsidRPr="00390A1E">
        <w:rPr>
          <w:rFonts w:ascii="Times New Roman" w:hAnsi="Times New Roman"/>
          <w:sz w:val="24"/>
          <w:szCs w:val="24"/>
        </w:rPr>
        <w:t>,</w:t>
      </w:r>
      <w:r w:rsidR="00457684" w:rsidRPr="00390A1E">
        <w:rPr>
          <w:rFonts w:ascii="Times New Roman" w:hAnsi="Times New Roman"/>
          <w:sz w:val="24"/>
          <w:szCs w:val="24"/>
        </w:rPr>
        <w:t xml:space="preserve"> </w:t>
      </w:r>
      <w:r w:rsidR="00457684" w:rsidRPr="00306D32">
        <w:rPr>
          <w:rFonts w:ascii="Times New Roman" w:hAnsi="Times New Roman"/>
          <w:sz w:val="24"/>
          <w:szCs w:val="24"/>
        </w:rPr>
        <w:t xml:space="preserve">továbbá </w:t>
      </w:r>
      <w:r w:rsidR="00387000" w:rsidRPr="00306D32">
        <w:rPr>
          <w:rFonts w:ascii="Times New Roman" w:hAnsi="Times New Roman"/>
          <w:sz w:val="24"/>
          <w:szCs w:val="24"/>
          <w:lang w:eastAsia="hu-HU"/>
        </w:rPr>
        <w:t>nincs 12 hónapnál régebben lejárt adó, illeték, vám, társadalombiztosítási járulék, valamint elkülönített állami pénzalappal szemben fennálló tartozása, ill</w:t>
      </w:r>
      <w:r w:rsidR="00916F40">
        <w:rPr>
          <w:rFonts w:ascii="Times New Roman" w:hAnsi="Times New Roman"/>
          <w:sz w:val="24"/>
          <w:szCs w:val="24"/>
          <w:lang w:eastAsia="hu-HU"/>
        </w:rPr>
        <w:t xml:space="preserve">etve </w:t>
      </w:r>
      <w:r w:rsidR="00916F40" w:rsidRPr="00AB332F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="00916F40">
        <w:rPr>
          <w:rFonts w:ascii="Times New Roman" w:hAnsi="Times New Roman"/>
          <w:bCs/>
          <w:sz w:val="24"/>
          <w:szCs w:val="24"/>
        </w:rPr>
        <w:t>ával</w:t>
      </w:r>
      <w:r w:rsidR="00916F4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87000" w:rsidRPr="00306D32">
        <w:rPr>
          <w:rFonts w:ascii="Times New Roman" w:hAnsi="Times New Roman"/>
          <w:sz w:val="24"/>
          <w:szCs w:val="24"/>
          <w:lang w:eastAsia="hu-HU"/>
        </w:rPr>
        <w:t>szemben nincs fennálló adótartozása</w:t>
      </w:r>
      <w:r w:rsidR="00387000" w:rsidRPr="00306D32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387000" w:rsidRPr="00B61923">
        <w:rPr>
          <w:rFonts w:ascii="Times New Roman" w:hAnsi="Times New Roman"/>
          <w:sz w:val="24"/>
          <w:szCs w:val="24"/>
          <w:lang w:eastAsia="hu-HU"/>
        </w:rPr>
        <w:t>(</w:t>
      </w:r>
      <w:r w:rsidR="007B088F">
        <w:rPr>
          <w:rFonts w:ascii="Times New Roman" w:hAnsi="Times New Roman"/>
          <w:sz w:val="24"/>
          <w:szCs w:val="24"/>
          <w:lang w:eastAsia="hu-HU"/>
        </w:rPr>
        <w:t>9</w:t>
      </w:r>
      <w:r w:rsidR="00C46783" w:rsidRPr="00B61923">
        <w:rPr>
          <w:rFonts w:ascii="Times New Roman" w:hAnsi="Times New Roman"/>
          <w:sz w:val="24"/>
          <w:szCs w:val="24"/>
          <w:lang w:eastAsia="hu-HU"/>
        </w:rPr>
        <w:t>.</w:t>
      </w:r>
      <w:r w:rsidR="00C46783" w:rsidRPr="00306D32">
        <w:rPr>
          <w:rFonts w:ascii="Times New Roman" w:hAnsi="Times New Roman"/>
          <w:sz w:val="24"/>
          <w:szCs w:val="24"/>
          <w:lang w:eastAsia="hu-HU"/>
        </w:rPr>
        <w:t xml:space="preserve"> sz.</w:t>
      </w:r>
      <w:r w:rsidR="00457684" w:rsidRPr="00306D32">
        <w:rPr>
          <w:rFonts w:ascii="Times New Roman" w:hAnsi="Times New Roman"/>
          <w:sz w:val="24"/>
          <w:szCs w:val="24"/>
        </w:rPr>
        <w:t xml:space="preserve"> melléklet).</w:t>
      </w:r>
    </w:p>
    <w:p w:rsidR="00012811" w:rsidRDefault="00012811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2B0F" w:rsidRDefault="00E62B0F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684" w:rsidRDefault="00457684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6F40" w:rsidRDefault="00916F40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6F40" w:rsidRPr="00457684" w:rsidRDefault="00916F40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0D2" w:rsidRPr="00457684" w:rsidRDefault="004940D2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1A20" w:rsidRDefault="00DB3FD2" w:rsidP="002868C1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063DC2">
        <w:rPr>
          <w:rFonts w:ascii="Times New Roman" w:hAnsi="Times New Roman"/>
          <w:b/>
          <w:sz w:val="24"/>
          <w:u w:val="single"/>
        </w:rPr>
        <w:t xml:space="preserve">Fentiek </w:t>
      </w:r>
      <w:r w:rsidR="002315F8" w:rsidRPr="00063DC2">
        <w:rPr>
          <w:rFonts w:ascii="Times New Roman" w:hAnsi="Times New Roman"/>
          <w:b/>
          <w:sz w:val="24"/>
          <w:u w:val="single"/>
        </w:rPr>
        <w:t>figyelembevételével</w:t>
      </w:r>
      <w:r w:rsidRPr="00063DC2">
        <w:rPr>
          <w:rFonts w:ascii="Times New Roman" w:hAnsi="Times New Roman"/>
          <w:b/>
          <w:sz w:val="24"/>
          <w:u w:val="single"/>
        </w:rPr>
        <w:t xml:space="preserve"> az előterjesztés a következő jogszabályi hivatkozáson alapul:</w:t>
      </w:r>
    </w:p>
    <w:p w:rsidR="00916F40" w:rsidRDefault="00916F40" w:rsidP="002868C1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</w:p>
    <w:p w:rsidR="00916F40" w:rsidRPr="00C9343E" w:rsidRDefault="00916F40" w:rsidP="00916F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9343E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</w:t>
      </w:r>
      <w:r>
        <w:rPr>
          <w:rFonts w:ascii="Times New Roman" w:hAnsi="Times New Roman"/>
          <w:iCs/>
          <w:sz w:val="24"/>
          <w:szCs w:val="24"/>
        </w:rPr>
        <w:t xml:space="preserve">l szóló 11/2012.(III.26.) </w:t>
      </w:r>
      <w:r w:rsidRPr="00C9343E">
        <w:rPr>
          <w:rFonts w:ascii="Times New Roman" w:hAnsi="Times New Roman"/>
          <w:iCs/>
          <w:sz w:val="24"/>
          <w:szCs w:val="24"/>
        </w:rPr>
        <w:t>önkormányzati rendelet 5. § (1) bekezdése támasztja alá:</w:t>
      </w:r>
    </w:p>
    <w:p w:rsidR="00916F40" w:rsidRPr="00666F92" w:rsidRDefault="00916F40" w:rsidP="00916F40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916F40" w:rsidRPr="00C9343E" w:rsidRDefault="00916F40" w:rsidP="00916F40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9343E">
        <w:rPr>
          <w:rFonts w:ascii="Times New Roman" w:hAnsi="Times New Roman"/>
          <w:bCs/>
          <w:i/>
          <w:iCs/>
          <w:sz w:val="24"/>
          <w:szCs w:val="24"/>
        </w:rPr>
        <w:t>„5. 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916F40" w:rsidRPr="00C9343E" w:rsidRDefault="00916F40" w:rsidP="00916F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9343E">
        <w:rPr>
          <w:rFonts w:ascii="Times New Roman" w:hAnsi="Times New Roman"/>
          <w:bCs/>
          <w:i/>
          <w:iCs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:rsidR="00916F40" w:rsidRPr="00063DC2" w:rsidRDefault="00916F40" w:rsidP="00916F40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C9343E">
        <w:rPr>
          <w:rFonts w:ascii="Times New Roman" w:hAnsi="Times New Roman"/>
          <w:bCs/>
          <w:i/>
          <w:iCs/>
          <w:sz w:val="24"/>
          <w:szCs w:val="24"/>
        </w:rPr>
        <w:t>b)  azon tulajdonosi jogkörök, amelyeket e rendelet, vagy más önkormányzati rendelet utal a Képviselő-testület, a Képviselő-testület más bizottsága, vagy a polgármester hatáskörébe</w:t>
      </w:r>
      <w:r>
        <w:rPr>
          <w:rFonts w:ascii="Times New Roman" w:hAnsi="Times New Roman"/>
          <w:bCs/>
          <w:i/>
          <w:iCs/>
          <w:sz w:val="24"/>
          <w:szCs w:val="24"/>
        </w:rPr>
        <w:t>.”</w:t>
      </w:r>
    </w:p>
    <w:p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A8655A" w:rsidRDefault="00DB3FD2" w:rsidP="00A8655A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55. § (5) - (6) - (7)</w:t>
      </w:r>
      <w:r>
        <w:rPr>
          <w:rFonts w:ascii="Times New Roman" w:hAnsi="Times New Roman"/>
          <w:sz w:val="24"/>
        </w:rPr>
        <w:t xml:space="preserve">, valamint 60.§ (1) – (4) </w:t>
      </w:r>
      <w:r w:rsidRPr="00063DC2">
        <w:rPr>
          <w:rFonts w:ascii="Times New Roman" w:hAnsi="Times New Roman"/>
          <w:sz w:val="24"/>
        </w:rPr>
        <w:t>bekezdése</w:t>
      </w:r>
      <w:r>
        <w:rPr>
          <w:rFonts w:ascii="Times New Roman" w:hAnsi="Times New Roman"/>
          <w:sz w:val="24"/>
        </w:rPr>
        <w:t>i</w:t>
      </w:r>
      <w:r w:rsidRPr="00063DC2">
        <w:rPr>
          <w:rFonts w:ascii="Times New Roman" w:hAnsi="Times New Roman"/>
          <w:sz w:val="24"/>
        </w:rPr>
        <w:t xml:space="preserve"> támasztj</w:t>
      </w:r>
      <w:r>
        <w:rPr>
          <w:rFonts w:ascii="Times New Roman" w:hAnsi="Times New Roman"/>
          <w:sz w:val="24"/>
        </w:rPr>
        <w:t>ák</w:t>
      </w:r>
      <w:r w:rsidRPr="00063DC2">
        <w:rPr>
          <w:rFonts w:ascii="Times New Roman" w:hAnsi="Times New Roman"/>
          <w:sz w:val="24"/>
        </w:rPr>
        <w:t xml:space="preserve"> alá: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sz w:val="24"/>
        </w:rPr>
      </w:pPr>
    </w:p>
    <w:p w:rsidR="00A8655A" w:rsidRDefault="00DB3FD2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A8655A" w:rsidRDefault="00DB3FD2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(6)  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A8655A" w:rsidRPr="00063DC2" w:rsidRDefault="00DB3FD2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(7) 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50%-kal, de maximum a helyiség után fizetendő közös költség összegéig mérsékelhető.”</w:t>
      </w:r>
    </w:p>
    <w:p w:rsidR="00A8655A" w:rsidRDefault="00A8655A" w:rsidP="00A8655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8655A" w:rsidRDefault="00DB3FD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7472A">
        <w:rPr>
          <w:rFonts w:ascii="Times New Roman" w:hAnsi="Times New Roman"/>
          <w:bCs/>
          <w:i/>
          <w:sz w:val="24"/>
          <w:szCs w:val="24"/>
        </w:rPr>
        <w:t>60. §</w:t>
      </w:r>
      <w:r w:rsidRPr="009B7605">
        <w:rPr>
          <w:rFonts w:ascii="Times New Roman" w:hAnsi="Times New Roman"/>
          <w:i/>
          <w:sz w:val="24"/>
          <w:szCs w:val="24"/>
        </w:rPr>
        <w:t> (1</w:t>
      </w:r>
      <w:r w:rsidRPr="00A5000D">
        <w:rPr>
          <w:rFonts w:ascii="Times New Roman" w:hAnsi="Times New Roman"/>
          <w:i/>
          <w:sz w:val="24"/>
          <w:szCs w:val="24"/>
        </w:rPr>
        <w:t>) A bérleti szerződést a bérbeadó megbízottja készíti elő. A bérleti szerződést a bérbeadó nevében a Polgármester felhatalmazása alapján bérbeadó megbízottja írja alá.</w:t>
      </w:r>
    </w:p>
    <w:p w:rsidR="00916F40" w:rsidRPr="00A5000D" w:rsidRDefault="00916F40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655A" w:rsidRPr="00A5000D" w:rsidRDefault="00DB3FD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(2) A bérlővel legkésőbb a bérleti szerződés aláírásakor közölni kell, hogy:</w:t>
      </w:r>
    </w:p>
    <w:p w:rsidR="00A8655A" w:rsidRPr="00A5000D" w:rsidRDefault="00DB3FD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 a bérleti szerződés megkötése nem mentesít a tevékenységhez szükséges hatósági engedélyek és társasház esetén a jogszabály szerinti társasházi nyilatkozat beszerzése alól;</w:t>
      </w:r>
    </w:p>
    <w:p w:rsidR="00A8655A" w:rsidRPr="00A5000D" w:rsidRDefault="00DB3FD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lastRenderedPageBreak/>
        <w:t>b) a hatósági eljárásokban az Önkormányzat, mint tulajdonos vagy megbízottja hozzájárulásának beszerzése nem mellőzhető, ha építési vagy átalakítási munka végzésére van szükség;</w:t>
      </w:r>
    </w:p>
    <w:p w:rsidR="00A8655A" w:rsidRPr="00A5000D" w:rsidRDefault="00DB3FD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 xml:space="preserve">c) a szükséges hatósági engedélyek és a jogszabály szerinti társasházi nyilatkozat </w:t>
      </w:r>
      <w:proofErr w:type="gramStart"/>
      <w:r w:rsidRPr="00A5000D">
        <w:rPr>
          <w:rFonts w:ascii="Times New Roman" w:hAnsi="Times New Roman"/>
          <w:i/>
          <w:sz w:val="24"/>
          <w:szCs w:val="24"/>
        </w:rPr>
        <w:t>hiányában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:rsidR="00A8655A" w:rsidRPr="00A5000D" w:rsidRDefault="00DB3FD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d</w:t>
      </w:r>
      <w:proofErr w:type="gramStart"/>
      <w:r w:rsidRPr="00A5000D">
        <w:rPr>
          <w:rFonts w:ascii="Times New Roman" w:hAnsi="Times New Roman"/>
          <w:i/>
          <w:sz w:val="24"/>
          <w:szCs w:val="24"/>
        </w:rPr>
        <w:t>)ha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 xml:space="preserve">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A8655A" w:rsidRDefault="00DB3FD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e) a hatósági engedélyeket és a harmadik személyek hozzájárulását a bérlőnek kell beszereznie.</w:t>
      </w:r>
    </w:p>
    <w:p w:rsidR="00A8655A" w:rsidRPr="00A5000D" w:rsidRDefault="00A8655A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655A" w:rsidRDefault="00DB3FD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(3) A szerződés módosítására vonatkozó bérlői igény elbírálása során a bérbeadó bérbeadói ellenajánlatában foglalt feltételek elfogadásához kötheti a szerződés módosítását.</w:t>
      </w:r>
    </w:p>
    <w:p w:rsidR="00A8655A" w:rsidRPr="00A5000D" w:rsidRDefault="00A8655A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655A" w:rsidRPr="00A5000D" w:rsidRDefault="00DB3FD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(4) 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tesz.”</w:t>
      </w:r>
    </w:p>
    <w:p w:rsidR="008D7BB8" w:rsidRDefault="008D7BB8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11A20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11A20" w:rsidRPr="00BF6FC5" w:rsidRDefault="00DB3FD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93CF4">
        <w:rPr>
          <w:rFonts w:ascii="Times New Roman" w:hAnsi="Times New Roman"/>
          <w:bCs/>
          <w:sz w:val="24"/>
          <w:szCs w:val="24"/>
        </w:rPr>
        <w:t>Az EVIN Erzsébetvárosi Ingatlangazdálkodási Nonprofit Zrt. a határozat elfogadására tesz javaslatot</w:t>
      </w:r>
      <w:r w:rsidR="00DE0D34">
        <w:rPr>
          <w:rFonts w:ascii="Times New Roman" w:hAnsi="Times New Roman"/>
          <w:bCs/>
          <w:sz w:val="24"/>
          <w:szCs w:val="24"/>
        </w:rPr>
        <w:t>.</w:t>
      </w:r>
    </w:p>
    <w:p w:rsidR="00612F4E" w:rsidRDefault="00612F4E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6F40" w:rsidRDefault="00916F40" w:rsidP="00AB332F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612F4E" w:rsidRDefault="00612F4E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11A20" w:rsidRPr="00C16CB7" w:rsidRDefault="00DB3FD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16CB7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1A20" w:rsidRDefault="00DB3FD2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Pr="0049683F">
        <w:rPr>
          <w:rFonts w:ascii="Times New Roman" w:hAnsi="Times New Roman"/>
          <w:b/>
          <w:bCs/>
          <w:sz w:val="24"/>
          <w:szCs w:val="24"/>
          <w:u w:val="single"/>
        </w:rPr>
        <w:t>kerület Erzsébetváros Önkormányzata Képviselő-testületének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Bizottsága a </w:t>
      </w:r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</w:t>
      </w:r>
      <w:r w:rsidRPr="0049683F">
        <w:rPr>
          <w:rFonts w:ascii="Times New Roman" w:hAnsi="Times New Roman"/>
          <w:b/>
          <w:sz w:val="24"/>
          <w:u w:val="single"/>
        </w:rPr>
        <w:t>/202</w:t>
      </w:r>
      <w:r w:rsidR="006A175A">
        <w:rPr>
          <w:rFonts w:ascii="Times New Roman" w:hAnsi="Times New Roman"/>
          <w:b/>
          <w:sz w:val="24"/>
          <w:u w:val="single"/>
        </w:rPr>
        <w:t>4</w:t>
      </w:r>
      <w:r w:rsidRPr="0049683F">
        <w:rPr>
          <w:rFonts w:ascii="Times New Roman" w:hAnsi="Times New Roman"/>
          <w:b/>
          <w:sz w:val="24"/>
          <w:u w:val="single"/>
        </w:rPr>
        <w:t>. (</w:t>
      </w:r>
      <w:r w:rsidR="0060442C">
        <w:rPr>
          <w:rFonts w:ascii="Times New Roman" w:hAnsi="Times New Roman"/>
          <w:b/>
          <w:sz w:val="24"/>
          <w:u w:val="single"/>
        </w:rPr>
        <w:t>I</w:t>
      </w:r>
      <w:r w:rsidR="006A175A">
        <w:rPr>
          <w:rFonts w:ascii="Times New Roman" w:hAnsi="Times New Roman"/>
          <w:b/>
          <w:sz w:val="24"/>
          <w:u w:val="single"/>
        </w:rPr>
        <w:t>II</w:t>
      </w:r>
      <w:r w:rsidRPr="0049683F">
        <w:rPr>
          <w:rFonts w:ascii="Times New Roman" w:hAnsi="Times New Roman"/>
          <w:b/>
          <w:sz w:val="24"/>
          <w:u w:val="single"/>
        </w:rPr>
        <w:t>.</w:t>
      </w:r>
      <w:r w:rsidR="00916F40">
        <w:rPr>
          <w:rFonts w:ascii="Times New Roman" w:hAnsi="Times New Roman"/>
          <w:b/>
          <w:sz w:val="24"/>
          <w:u w:val="single"/>
        </w:rPr>
        <w:t>0</w:t>
      </w:r>
      <w:r w:rsidR="00F46B8D">
        <w:rPr>
          <w:rFonts w:ascii="Times New Roman" w:hAnsi="Times New Roman"/>
          <w:b/>
          <w:sz w:val="24"/>
          <w:u w:val="single"/>
        </w:rPr>
        <w:t>5</w:t>
      </w:r>
      <w:r w:rsidRPr="0049683F">
        <w:rPr>
          <w:rFonts w:ascii="Times New Roman" w:hAnsi="Times New Roman"/>
          <w:b/>
          <w:sz w:val="24"/>
          <w:u w:val="single"/>
        </w:rPr>
        <w:t>.)</w:t>
      </w:r>
      <w:r w:rsidRPr="00063DC2">
        <w:rPr>
          <w:rFonts w:ascii="Times New Roman" w:hAnsi="Times New Roman"/>
          <w:b/>
          <w:sz w:val="24"/>
          <w:u w:val="single"/>
        </w:rPr>
        <w:t xml:space="preserve"> </w:t>
      </w:r>
      <w:r w:rsidRPr="00063DC2">
        <w:rPr>
          <w:rFonts w:ascii="Times New Roman" w:hAnsi="Times New Roman"/>
          <w:b/>
          <w:color w:val="010101"/>
          <w:sz w:val="24"/>
          <w:u w:val="single"/>
        </w:rPr>
        <w:t>határozat</w:t>
      </w:r>
      <w:r w:rsidRPr="00063DC2">
        <w:rPr>
          <w:rFonts w:ascii="Times New Roman" w:hAnsi="Times New Roman"/>
          <w:b/>
          <w:sz w:val="24"/>
          <w:u w:val="single"/>
        </w:rPr>
        <w:t xml:space="preserve">a </w:t>
      </w:r>
      <w:r w:rsidR="006A175A" w:rsidRPr="006A175A">
        <w:rPr>
          <w:rFonts w:ascii="Times New Roman" w:hAnsi="Times New Roman"/>
          <w:b/>
          <w:sz w:val="24"/>
          <w:u w:val="single"/>
        </w:rPr>
        <w:t>33511/0/A/4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63DC2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Pr="00793701">
        <w:rPr>
          <w:rFonts w:ascii="Times New Roman" w:hAnsi="Times New Roman"/>
          <w:b/>
          <w:sz w:val="24"/>
          <w:u w:val="single"/>
        </w:rPr>
        <w:t>a</w:t>
      </w:r>
      <w:r>
        <w:rPr>
          <w:rFonts w:ascii="Times New Roman" w:hAnsi="Times New Roman"/>
          <w:b/>
          <w:sz w:val="24"/>
          <w:u w:val="single"/>
        </w:rPr>
        <w:t>z</w:t>
      </w:r>
      <w:r w:rsidRPr="00793701">
        <w:rPr>
          <w:rFonts w:ascii="Times New Roman" w:hAnsi="Times New Roman"/>
          <w:b/>
          <w:sz w:val="24"/>
          <w:u w:val="single"/>
        </w:rPr>
        <w:t xml:space="preserve"> </w:t>
      </w:r>
      <w:r w:rsidRPr="00777619">
        <w:rPr>
          <w:rFonts w:ascii="Times New Roman" w:hAnsi="Times New Roman"/>
          <w:b/>
          <w:sz w:val="24"/>
          <w:u w:val="single"/>
        </w:rPr>
        <w:t>107</w:t>
      </w:r>
      <w:r w:rsidR="00AC7778">
        <w:rPr>
          <w:rFonts w:ascii="Times New Roman" w:hAnsi="Times New Roman"/>
          <w:b/>
          <w:sz w:val="24"/>
          <w:u w:val="single"/>
        </w:rPr>
        <w:t>1</w:t>
      </w:r>
      <w:r w:rsidRPr="00777619">
        <w:rPr>
          <w:rFonts w:ascii="Times New Roman" w:hAnsi="Times New Roman"/>
          <w:b/>
          <w:sz w:val="24"/>
          <w:u w:val="single"/>
        </w:rPr>
        <w:t xml:space="preserve"> Budapest, VII. kerület </w:t>
      </w:r>
      <w:r w:rsidR="00F47EFC">
        <w:rPr>
          <w:rFonts w:ascii="Times New Roman" w:hAnsi="Times New Roman"/>
          <w:b/>
          <w:sz w:val="24"/>
          <w:u w:val="single"/>
        </w:rPr>
        <w:t>Lövölde tér 2/A</w:t>
      </w:r>
      <w:r w:rsidRPr="00777619">
        <w:rPr>
          <w:rFonts w:ascii="Times New Roman" w:hAnsi="Times New Roman"/>
          <w:b/>
          <w:sz w:val="24"/>
          <w:u w:val="single"/>
        </w:rPr>
        <w:t>.</w:t>
      </w:r>
      <w:r w:rsidR="00AC7778">
        <w:rPr>
          <w:rFonts w:ascii="Times New Roman" w:hAnsi="Times New Roman"/>
          <w:b/>
          <w:sz w:val="24"/>
          <w:u w:val="single"/>
        </w:rPr>
        <w:t xml:space="preserve"> </w:t>
      </w:r>
      <w:r w:rsidR="00AC7778" w:rsidRPr="00AC7778">
        <w:rPr>
          <w:rFonts w:ascii="Times New Roman" w:hAnsi="Times New Roman"/>
          <w:b/>
          <w:sz w:val="24"/>
          <w:u w:val="single"/>
        </w:rPr>
        <w:t xml:space="preserve">földszint. </w:t>
      </w:r>
      <w:r w:rsidR="002E4E3F" w:rsidRPr="00AC7778">
        <w:rPr>
          <w:rFonts w:ascii="Times New Roman" w:hAnsi="Times New Roman"/>
          <w:b/>
          <w:sz w:val="24"/>
          <w:u w:val="single"/>
        </w:rPr>
        <w:t>ajtó: Ü</w:t>
      </w:r>
      <w:r w:rsidR="00AC7778" w:rsidRPr="00AC7778">
        <w:rPr>
          <w:rFonts w:ascii="Times New Roman" w:hAnsi="Times New Roman"/>
          <w:b/>
          <w:sz w:val="24"/>
          <w:u w:val="single"/>
        </w:rPr>
        <w:t xml:space="preserve">-2. </w:t>
      </w:r>
      <w:r w:rsidRPr="00AC7778">
        <w:rPr>
          <w:rFonts w:ascii="Times New Roman" w:hAnsi="Times New Roman"/>
          <w:b/>
          <w:sz w:val="24"/>
          <w:u w:val="single"/>
        </w:rPr>
        <w:t xml:space="preserve">szám alatti nem lakás céljára szolgáló helyiség tevékenységi körének </w:t>
      </w:r>
      <w:r w:rsidRPr="00063DC2">
        <w:rPr>
          <w:rFonts w:ascii="Times New Roman" w:hAnsi="Times New Roman"/>
          <w:b/>
          <w:sz w:val="24"/>
          <w:u w:val="single"/>
        </w:rPr>
        <w:t>módosítása tárgyában</w:t>
      </w:r>
    </w:p>
    <w:p w:rsidR="00A8655A" w:rsidRPr="00E87B32" w:rsidRDefault="00A8655A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6201A6" w:rsidRDefault="00DB3FD2" w:rsidP="002868C1">
      <w:pPr>
        <w:pStyle w:val="Nincstrkz"/>
        <w:jc w:val="both"/>
        <w:rPr>
          <w:rFonts w:ascii="Times New Roman" w:hAnsi="Times New Roman"/>
          <w:sz w:val="24"/>
        </w:rPr>
      </w:pPr>
      <w:bookmarkStart w:id="2" w:name="_Hlk74731679"/>
      <w:r w:rsidRPr="00BF6FC5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</w:t>
      </w:r>
      <w:bookmarkEnd w:id="2"/>
      <w:r w:rsidRPr="00BF6FC5">
        <w:rPr>
          <w:rFonts w:ascii="Times New Roman" w:hAnsi="Times New Roman"/>
          <w:sz w:val="24"/>
        </w:rPr>
        <w:t>, hogy</w:t>
      </w:r>
      <w:r w:rsidR="00916F40">
        <w:rPr>
          <w:rFonts w:ascii="Times New Roman" w:hAnsi="Times New Roman"/>
          <w:sz w:val="24"/>
        </w:rPr>
        <w:t>:</w:t>
      </w:r>
    </w:p>
    <w:p w:rsidR="00BF6FC5" w:rsidRDefault="00BF6FC5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E54614" w:rsidRDefault="00DB3FD2" w:rsidP="00916F40">
      <w:pPr>
        <w:pStyle w:val="Nincstrkz"/>
        <w:ind w:left="284"/>
        <w:jc w:val="both"/>
        <w:rPr>
          <w:rFonts w:ascii="Times New Roman" w:hAnsi="Times New Roman"/>
          <w:sz w:val="24"/>
        </w:rPr>
      </w:pPr>
      <w:r w:rsidRPr="006201A6">
        <w:rPr>
          <w:rFonts w:ascii="Times New Roman" w:hAnsi="Times New Roman"/>
          <w:b/>
          <w:sz w:val="24"/>
        </w:rPr>
        <w:t xml:space="preserve">1. </w:t>
      </w:r>
      <w:r w:rsidRPr="0037472A">
        <w:rPr>
          <w:rFonts w:ascii="Times New Roman" w:hAnsi="Times New Roman"/>
          <w:b/>
          <w:sz w:val="24"/>
          <w:u w:val="single"/>
        </w:rPr>
        <w:t>hozzájárul</w:t>
      </w:r>
      <w:r w:rsidRPr="00BF6FC5">
        <w:rPr>
          <w:rFonts w:ascii="Times New Roman" w:hAnsi="Times New Roman"/>
          <w:sz w:val="24"/>
        </w:rPr>
        <w:t xml:space="preserve"> a </w:t>
      </w:r>
      <w:r w:rsidR="00F47EFC">
        <w:rPr>
          <w:rFonts w:ascii="Times New Roman" w:hAnsi="Times New Roman"/>
          <w:b/>
          <w:sz w:val="24"/>
        </w:rPr>
        <w:t>33511/0/A/4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6FC5">
        <w:rPr>
          <w:rFonts w:ascii="Times New Roman" w:hAnsi="Times New Roman"/>
          <w:sz w:val="24"/>
        </w:rPr>
        <w:t>helyrajzi számon</w:t>
      </w:r>
      <w:r w:rsidRPr="00063DC2">
        <w:rPr>
          <w:rFonts w:ascii="Times New Roman" w:hAnsi="Times New Roman"/>
          <w:sz w:val="24"/>
        </w:rPr>
        <w:t xml:space="preserve"> nyilvántartott, természetben </w:t>
      </w:r>
      <w:r w:rsidRPr="00D23945">
        <w:rPr>
          <w:rFonts w:ascii="Times New Roman" w:hAnsi="Times New Roman"/>
          <w:sz w:val="24"/>
        </w:rPr>
        <w:t xml:space="preserve">az </w:t>
      </w:r>
      <w:r w:rsidRPr="00D23945">
        <w:rPr>
          <w:rFonts w:ascii="Times New Roman" w:hAnsi="Times New Roman"/>
          <w:b/>
          <w:sz w:val="24"/>
        </w:rPr>
        <w:t>107</w:t>
      </w:r>
      <w:r w:rsidR="00AC7778">
        <w:rPr>
          <w:rFonts w:ascii="Times New Roman" w:hAnsi="Times New Roman"/>
          <w:b/>
          <w:sz w:val="24"/>
        </w:rPr>
        <w:t>1</w:t>
      </w:r>
      <w:r w:rsidRPr="00D23945">
        <w:rPr>
          <w:rFonts w:ascii="Times New Roman" w:hAnsi="Times New Roman"/>
          <w:b/>
          <w:sz w:val="24"/>
        </w:rPr>
        <w:t xml:space="preserve"> Budapest, VII. kerület </w:t>
      </w:r>
      <w:r w:rsidR="00F47EFC">
        <w:rPr>
          <w:rFonts w:ascii="Times New Roman" w:hAnsi="Times New Roman"/>
          <w:b/>
          <w:sz w:val="24"/>
        </w:rPr>
        <w:t>Lövölde tér 2/A</w:t>
      </w:r>
      <w:r w:rsidRPr="00D23945">
        <w:rPr>
          <w:rFonts w:ascii="Times New Roman" w:hAnsi="Times New Roman"/>
          <w:b/>
          <w:sz w:val="24"/>
        </w:rPr>
        <w:t xml:space="preserve">. </w:t>
      </w:r>
      <w:r w:rsidR="00AC7778">
        <w:rPr>
          <w:rFonts w:ascii="Times New Roman" w:hAnsi="Times New Roman"/>
          <w:b/>
          <w:sz w:val="24"/>
        </w:rPr>
        <w:t xml:space="preserve">földszint. </w:t>
      </w:r>
      <w:r w:rsidR="00031E76">
        <w:rPr>
          <w:rFonts w:ascii="Times New Roman" w:hAnsi="Times New Roman"/>
          <w:b/>
          <w:sz w:val="24"/>
        </w:rPr>
        <w:t>ajtó: Ü</w:t>
      </w:r>
      <w:r w:rsidR="00AC7778">
        <w:rPr>
          <w:rFonts w:ascii="Times New Roman" w:hAnsi="Times New Roman"/>
          <w:b/>
          <w:sz w:val="24"/>
        </w:rPr>
        <w:t xml:space="preserve">-2. </w:t>
      </w:r>
      <w:r w:rsidRPr="00063DC2">
        <w:rPr>
          <w:rFonts w:ascii="Times New Roman" w:hAnsi="Times New Roman"/>
          <w:sz w:val="24"/>
        </w:rPr>
        <w:t xml:space="preserve">szám alatti </w:t>
      </w:r>
      <w:r w:rsidR="00F47EFC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bCs/>
          <w:sz w:val="24"/>
        </w:rPr>
        <w:t xml:space="preserve"> </w:t>
      </w:r>
      <w:r w:rsidRPr="00063DC2">
        <w:rPr>
          <w:rFonts w:ascii="Times New Roman" w:hAnsi="Times New Roman"/>
          <w:bCs/>
          <w:sz w:val="24"/>
        </w:rPr>
        <w:t>m</w:t>
      </w:r>
      <w:r w:rsidRPr="00063DC2">
        <w:rPr>
          <w:rFonts w:ascii="Times New Roman" w:hAnsi="Times New Roman"/>
          <w:bCs/>
          <w:sz w:val="24"/>
          <w:vertAlign w:val="superscript"/>
        </w:rPr>
        <w:t>2</w:t>
      </w:r>
      <w:r w:rsidRPr="00063DC2">
        <w:rPr>
          <w:rFonts w:ascii="Times New Roman" w:hAnsi="Times New Roman"/>
          <w:sz w:val="24"/>
        </w:rPr>
        <w:t xml:space="preserve"> alapterületű </w:t>
      </w:r>
      <w:r>
        <w:rPr>
          <w:rFonts w:ascii="Times New Roman" w:hAnsi="Times New Roman"/>
          <w:sz w:val="24"/>
        </w:rPr>
        <w:t xml:space="preserve">utcai földszinti </w:t>
      </w:r>
      <w:r w:rsidRPr="00063DC2">
        <w:rPr>
          <w:rFonts w:ascii="Times New Roman" w:hAnsi="Times New Roman"/>
          <w:bCs/>
          <w:sz w:val="24"/>
        </w:rPr>
        <w:t xml:space="preserve">nem lakás céljára szolgáló helyiség </w:t>
      </w:r>
      <w:r w:rsidRPr="00063DC2">
        <w:rPr>
          <w:rFonts w:ascii="Times New Roman" w:hAnsi="Times New Roman"/>
          <w:b/>
          <w:sz w:val="24"/>
        </w:rPr>
        <w:t>Bérlő</w:t>
      </w:r>
      <w:r w:rsidRPr="00063DC2">
        <w:rPr>
          <w:rFonts w:ascii="Times New Roman" w:hAnsi="Times New Roman"/>
          <w:bCs/>
          <w:sz w:val="24"/>
        </w:rPr>
        <w:t xml:space="preserve">, </w:t>
      </w:r>
      <w:r w:rsidR="00F47EFC">
        <w:rPr>
          <w:rFonts w:ascii="Times New Roman" w:hAnsi="Times New Roman"/>
          <w:b/>
          <w:sz w:val="24"/>
          <w:szCs w:val="24"/>
        </w:rPr>
        <w:t>Filippi 4.13 Vendéglátóipari Kft.</w:t>
      </w:r>
      <w:r w:rsidR="00F47EFC">
        <w:rPr>
          <w:rFonts w:ascii="Times New Roman" w:hAnsi="Times New Roman"/>
          <w:sz w:val="24"/>
        </w:rPr>
        <w:t xml:space="preserve"> (</w:t>
      </w:r>
      <w:r w:rsidR="00F47EFC" w:rsidRPr="00D0319D">
        <w:rPr>
          <w:rFonts w:ascii="Times New Roman" w:hAnsi="Times New Roman"/>
          <w:sz w:val="24"/>
          <w:szCs w:val="24"/>
        </w:rPr>
        <w:t>székhely: 1</w:t>
      </w:r>
      <w:r w:rsidR="00F47EFC">
        <w:rPr>
          <w:rFonts w:ascii="Times New Roman" w:hAnsi="Times New Roman"/>
          <w:sz w:val="24"/>
          <w:szCs w:val="24"/>
        </w:rPr>
        <w:t>152 Budapest, Szilas park 2</w:t>
      </w:r>
      <w:r w:rsidR="00F47EFC" w:rsidRPr="00D0319D">
        <w:rPr>
          <w:rFonts w:ascii="Times New Roman" w:hAnsi="Times New Roman"/>
          <w:sz w:val="24"/>
          <w:szCs w:val="24"/>
        </w:rPr>
        <w:t>.</w:t>
      </w:r>
      <w:r w:rsidR="00F47EFC">
        <w:rPr>
          <w:rFonts w:ascii="Times New Roman" w:hAnsi="Times New Roman"/>
          <w:sz w:val="24"/>
          <w:szCs w:val="24"/>
        </w:rPr>
        <w:t xml:space="preserve"> Fsz. 4. ajtó</w:t>
      </w:r>
      <w:r w:rsidR="00F47EFC" w:rsidRPr="00D0319D">
        <w:rPr>
          <w:rFonts w:ascii="Times New Roman" w:hAnsi="Times New Roman"/>
          <w:sz w:val="24"/>
          <w:szCs w:val="24"/>
        </w:rPr>
        <w:t xml:space="preserve">; </w:t>
      </w:r>
      <w:r w:rsidR="00F47EFC">
        <w:rPr>
          <w:rFonts w:ascii="Times New Roman" w:hAnsi="Times New Roman"/>
          <w:sz w:val="24"/>
          <w:szCs w:val="24"/>
        </w:rPr>
        <w:t>cégjegyzék</w:t>
      </w:r>
      <w:r w:rsidR="00F47EFC" w:rsidRPr="00743B2E">
        <w:rPr>
          <w:rFonts w:ascii="Times New Roman" w:hAnsi="Times New Roman"/>
          <w:sz w:val="24"/>
          <w:szCs w:val="24"/>
        </w:rPr>
        <w:t xml:space="preserve">szám: </w:t>
      </w:r>
      <w:r w:rsidR="00F47EFC" w:rsidRPr="006B13D5">
        <w:rPr>
          <w:rFonts w:ascii="Times New Roman" w:hAnsi="Times New Roman"/>
          <w:sz w:val="24"/>
          <w:szCs w:val="24"/>
        </w:rPr>
        <w:t>01-09</w:t>
      </w:r>
      <w:r w:rsidR="00F47EFC">
        <w:rPr>
          <w:rFonts w:ascii="Times New Roman" w:hAnsi="Times New Roman"/>
          <w:sz w:val="24"/>
          <w:szCs w:val="24"/>
        </w:rPr>
        <w:t>-416391</w:t>
      </w:r>
      <w:r w:rsidR="00F47EFC" w:rsidRPr="00743B2E">
        <w:rPr>
          <w:rFonts w:ascii="Times New Roman" w:hAnsi="Times New Roman"/>
          <w:sz w:val="24"/>
          <w:szCs w:val="24"/>
        </w:rPr>
        <w:t>; adószám:</w:t>
      </w:r>
      <w:r w:rsidR="00F47EFC">
        <w:rPr>
          <w:rFonts w:ascii="Times New Roman" w:hAnsi="Times New Roman"/>
          <w:sz w:val="24"/>
          <w:szCs w:val="24"/>
        </w:rPr>
        <w:t xml:space="preserve"> 32290884-2-42; képviseletre jogosult: Salai Ferenc ügyvezető</w:t>
      </w:r>
      <w:r w:rsidR="00F47EFC" w:rsidRPr="00743B2E">
        <w:rPr>
          <w:rFonts w:ascii="Times New Roman" w:hAnsi="Times New Roman"/>
          <w:sz w:val="24"/>
          <w:szCs w:val="24"/>
        </w:rPr>
        <w:t>)</w:t>
      </w:r>
      <w:r w:rsidR="00F47EFC">
        <w:rPr>
          <w:rFonts w:ascii="Times New Roman" w:hAnsi="Times New Roman"/>
          <w:sz w:val="24"/>
          <w:szCs w:val="24"/>
        </w:rPr>
        <w:t xml:space="preserve"> </w:t>
      </w:r>
      <w:r w:rsidRPr="00333A94">
        <w:rPr>
          <w:rFonts w:ascii="Times New Roman" w:hAnsi="Times New Roman"/>
          <w:sz w:val="24"/>
        </w:rPr>
        <w:t xml:space="preserve">részére a helyiségben </w:t>
      </w:r>
      <w:r w:rsidR="00F47EFC" w:rsidRPr="00996846">
        <w:rPr>
          <w:rFonts w:ascii="Times New Roman" w:hAnsi="Times New Roman"/>
          <w:b/>
          <w:bCs/>
          <w:sz w:val="24"/>
          <w:szCs w:val="24"/>
        </w:rPr>
        <w:t>„élelmiszerkereskedés, szendvics; melegkonyhás tevékenységre”</w:t>
      </w:r>
      <w:r w:rsidR="00F47E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47EFC" w:rsidRPr="00BF6FC5">
        <w:rPr>
          <w:rFonts w:ascii="Times New Roman" w:hAnsi="Times New Roman"/>
          <w:sz w:val="24"/>
        </w:rPr>
        <w:t xml:space="preserve">történő </w:t>
      </w:r>
      <w:r w:rsidR="00F47EFC">
        <w:rPr>
          <w:rFonts w:ascii="Times New Roman" w:hAnsi="Times New Roman"/>
          <w:sz w:val="24"/>
        </w:rPr>
        <w:t>kiegészítéséhez</w:t>
      </w:r>
      <w:r w:rsidR="00F47EFC" w:rsidRPr="00BF6FC5">
        <w:rPr>
          <w:rFonts w:ascii="Times New Roman" w:hAnsi="Times New Roman"/>
          <w:sz w:val="24"/>
        </w:rPr>
        <w:t>.</w:t>
      </w:r>
    </w:p>
    <w:p w:rsidR="00C00688" w:rsidRDefault="00C00688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AF4D3D" w:rsidRDefault="00DB3FD2" w:rsidP="00AF4D3D">
      <w:pPr>
        <w:pStyle w:val="Nincstrkz"/>
        <w:ind w:left="284"/>
        <w:jc w:val="both"/>
        <w:rPr>
          <w:rFonts w:ascii="Times New Roman" w:hAnsi="Times New Roman"/>
          <w:sz w:val="24"/>
        </w:rPr>
      </w:pPr>
      <w:r w:rsidRPr="00C7735A">
        <w:rPr>
          <w:rFonts w:ascii="Times New Roman" w:hAnsi="Times New Roman"/>
          <w:sz w:val="24"/>
        </w:rPr>
        <w:t xml:space="preserve">Bérleti díjfizetési kötelezettsége az alábbi: </w:t>
      </w:r>
    </w:p>
    <w:p w:rsidR="00AF4D3D" w:rsidRPr="00C7735A" w:rsidRDefault="00AF4D3D" w:rsidP="00AF4D3D">
      <w:pPr>
        <w:pStyle w:val="Nincstrkz"/>
        <w:ind w:left="284"/>
        <w:jc w:val="both"/>
        <w:rPr>
          <w:rFonts w:ascii="Times New Roman" w:hAnsi="Times New Roman"/>
          <w:sz w:val="24"/>
        </w:rPr>
      </w:pPr>
    </w:p>
    <w:p w:rsidR="00AF4D3D" w:rsidRDefault="00DB3FD2" w:rsidP="00916F40">
      <w:pPr>
        <w:pStyle w:val="Nincstrkz"/>
        <w:ind w:left="1440" w:firstLine="6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0204F8">
        <w:rPr>
          <w:rFonts w:ascii="Times New Roman" w:hAnsi="Times New Roman"/>
          <w:b/>
          <w:sz w:val="24"/>
          <w:szCs w:val="24"/>
        </w:rPr>
        <w:t>75</w:t>
      </w:r>
      <w:r>
        <w:rPr>
          <w:rFonts w:ascii="Times New Roman" w:hAnsi="Times New Roman"/>
          <w:b/>
          <w:sz w:val="24"/>
          <w:szCs w:val="24"/>
        </w:rPr>
        <w:t>.</w:t>
      </w:r>
      <w:r w:rsidR="000204F8">
        <w:rPr>
          <w:rFonts w:ascii="Times New Roman" w:hAnsi="Times New Roman"/>
          <w:b/>
          <w:sz w:val="24"/>
          <w:szCs w:val="24"/>
        </w:rPr>
        <w:t>000</w:t>
      </w:r>
      <w:r w:rsidRPr="00885A37">
        <w:rPr>
          <w:rFonts w:ascii="Times New Roman" w:hAnsi="Times New Roman"/>
          <w:b/>
          <w:sz w:val="24"/>
          <w:szCs w:val="24"/>
        </w:rPr>
        <w:t xml:space="preserve">, - Ft/hó + ÁFA </w:t>
      </w:r>
      <w:r w:rsidRPr="00023DD7">
        <w:rPr>
          <w:rFonts w:ascii="Times New Roman" w:hAnsi="Times New Roman"/>
          <w:bCs/>
          <w:sz w:val="24"/>
          <w:szCs w:val="24"/>
        </w:rPr>
        <w:t>(</w:t>
      </w:r>
      <w:r w:rsidR="000204F8">
        <w:rPr>
          <w:rFonts w:ascii="Times New Roman" w:hAnsi="Times New Roman"/>
          <w:bCs/>
          <w:sz w:val="24"/>
          <w:szCs w:val="24"/>
        </w:rPr>
        <w:t>25</w:t>
      </w:r>
      <w:r w:rsidR="00333A94" w:rsidRPr="00023DD7">
        <w:rPr>
          <w:rFonts w:ascii="Times New Roman" w:hAnsi="Times New Roman"/>
          <w:bCs/>
          <w:sz w:val="24"/>
          <w:szCs w:val="24"/>
        </w:rPr>
        <w:t>.</w:t>
      </w:r>
      <w:r w:rsidR="00333A94">
        <w:rPr>
          <w:rFonts w:ascii="Times New Roman" w:hAnsi="Times New Roman"/>
          <w:sz w:val="24"/>
          <w:szCs w:val="24"/>
        </w:rPr>
        <w:t>9</w:t>
      </w:r>
      <w:r w:rsidR="000204F8">
        <w:rPr>
          <w:rFonts w:ascii="Times New Roman" w:hAnsi="Times New Roman"/>
          <w:sz w:val="24"/>
          <w:szCs w:val="24"/>
        </w:rPr>
        <w:t>26</w:t>
      </w:r>
      <w:r w:rsidR="00333A94" w:rsidRPr="00885A37">
        <w:rPr>
          <w:rFonts w:ascii="Times New Roman" w:hAnsi="Times New Roman"/>
          <w:sz w:val="24"/>
          <w:szCs w:val="24"/>
        </w:rPr>
        <w:t>, -</w:t>
      </w:r>
      <w:r w:rsidRPr="00885A37">
        <w:rPr>
          <w:rFonts w:ascii="Times New Roman" w:hAnsi="Times New Roman"/>
          <w:sz w:val="24"/>
          <w:szCs w:val="24"/>
        </w:rPr>
        <w:t xml:space="preserve"> Ft/m</w:t>
      </w:r>
      <w:r w:rsidRPr="00885A37">
        <w:rPr>
          <w:rFonts w:ascii="Times New Roman" w:hAnsi="Times New Roman"/>
          <w:sz w:val="24"/>
          <w:szCs w:val="24"/>
          <w:vertAlign w:val="superscript"/>
        </w:rPr>
        <w:t>2</w:t>
      </w:r>
      <w:r w:rsidRPr="00885A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hó</w:t>
      </w:r>
      <w:r w:rsidRPr="00885A37">
        <w:rPr>
          <w:rFonts w:ascii="Times New Roman" w:hAnsi="Times New Roman"/>
          <w:sz w:val="24"/>
          <w:szCs w:val="24"/>
        </w:rPr>
        <w:t xml:space="preserve"> + ÁFA)</w:t>
      </w:r>
      <w:r>
        <w:rPr>
          <w:rFonts w:ascii="Times New Roman" w:hAnsi="Times New Roman"/>
          <w:sz w:val="24"/>
          <w:szCs w:val="24"/>
        </w:rPr>
        <w:t>,</w:t>
      </w:r>
    </w:p>
    <w:p w:rsidR="00AE412F" w:rsidRPr="00C7735A" w:rsidRDefault="00DB3FD2" w:rsidP="00916F40">
      <w:pPr>
        <w:pStyle w:val="Nincstrkz"/>
        <w:ind w:left="426" w:firstLine="720"/>
        <w:jc w:val="both"/>
        <w:rPr>
          <w:rFonts w:ascii="Times New Roman" w:hAnsi="Times New Roman"/>
          <w:b/>
          <w:color w:val="000000"/>
          <w:sz w:val="24"/>
        </w:rPr>
      </w:pPr>
      <w:proofErr w:type="gramStart"/>
      <w:r w:rsidRPr="006E64B1">
        <w:rPr>
          <w:rFonts w:ascii="Times New Roman" w:hAnsi="Times New Roman"/>
          <w:color w:val="000000"/>
          <w:sz w:val="24"/>
        </w:rPr>
        <w:t>mely</w:t>
      </w:r>
      <w:proofErr w:type="gramEnd"/>
      <w:r w:rsidRPr="006E64B1">
        <w:rPr>
          <w:rFonts w:ascii="Times New Roman" w:hAnsi="Times New Roman"/>
          <w:color w:val="000000"/>
          <w:sz w:val="24"/>
        </w:rPr>
        <w:t xml:space="preserve"> összeg évente a KSH által megállapított infláció mértékével emelkedik.</w:t>
      </w:r>
    </w:p>
    <w:p w:rsidR="00C00688" w:rsidRPr="009F0FDB" w:rsidRDefault="00C00688" w:rsidP="00AB332F">
      <w:pPr>
        <w:pStyle w:val="Nincstrkz"/>
        <w:ind w:left="426" w:firstLine="720"/>
        <w:jc w:val="both"/>
      </w:pPr>
    </w:p>
    <w:p w:rsidR="00811A20" w:rsidRPr="00063DC2" w:rsidRDefault="00DB3FD2" w:rsidP="00916F40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 w:rsidRPr="00BF6FC5">
        <w:rPr>
          <w:rFonts w:ascii="Times New Roman" w:hAnsi="Times New Roman"/>
          <w:b/>
          <w:sz w:val="24"/>
          <w:szCs w:val="24"/>
        </w:rPr>
        <w:t>2.</w:t>
      </w:r>
      <w:r w:rsidRPr="00063DC2">
        <w:rPr>
          <w:rFonts w:ascii="Times New Roman" w:hAnsi="Times New Roman"/>
          <w:sz w:val="24"/>
          <w:szCs w:val="24"/>
        </w:rPr>
        <w:t xml:space="preserve"> A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1843A3" w:rsidRDefault="001843A3" w:rsidP="00AB33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11A20" w:rsidRPr="00063DC2" w:rsidRDefault="00DB3FD2" w:rsidP="00916F40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1843A3" w:rsidRPr="001843A3">
        <w:rPr>
          <w:rFonts w:ascii="Times New Roman" w:hAnsi="Times New Roman"/>
          <w:b/>
          <w:bCs/>
          <w:sz w:val="24"/>
          <w:szCs w:val="24"/>
        </w:rPr>
        <w:t>.</w:t>
      </w:r>
      <w:r w:rsidR="001843A3">
        <w:rPr>
          <w:rFonts w:ascii="Times New Roman" w:hAnsi="Times New Roman"/>
          <w:sz w:val="24"/>
          <w:szCs w:val="24"/>
        </w:rPr>
        <w:t xml:space="preserve"> </w:t>
      </w:r>
      <w:r w:rsidR="00840729" w:rsidRPr="00063DC2">
        <w:rPr>
          <w:rFonts w:ascii="Times New Roman" w:hAnsi="Times New Roman"/>
          <w:sz w:val="24"/>
          <w:szCs w:val="24"/>
        </w:rPr>
        <w:t>Amennyiben a bérleti szerződés</w:t>
      </w:r>
      <w:r w:rsidRPr="00063DC2">
        <w:rPr>
          <w:rFonts w:ascii="Times New Roman" w:hAnsi="Times New Roman"/>
          <w:sz w:val="24"/>
          <w:szCs w:val="24"/>
        </w:rPr>
        <w:t xml:space="preserve"> módosítást a bérlő a hozzájárulás kézhezvételétől számított </w:t>
      </w:r>
      <w:r w:rsidRPr="00063DC2">
        <w:rPr>
          <w:rFonts w:ascii="Times New Roman" w:hAnsi="Times New Roman"/>
          <w:b/>
          <w:sz w:val="24"/>
          <w:szCs w:val="24"/>
        </w:rPr>
        <w:t>45</w:t>
      </w:r>
      <w:r w:rsidRPr="00063DC2">
        <w:rPr>
          <w:rFonts w:ascii="Times New Roman" w:hAnsi="Times New Roman"/>
          <w:sz w:val="24"/>
          <w:szCs w:val="24"/>
        </w:rPr>
        <w:t xml:space="preserve">. </w:t>
      </w:r>
      <w:r w:rsidRPr="00BF6FC5">
        <w:rPr>
          <w:rFonts w:ascii="Times New Roman" w:hAnsi="Times New Roman"/>
          <w:b/>
          <w:sz w:val="24"/>
          <w:szCs w:val="24"/>
        </w:rPr>
        <w:t>naptári napjáig</w:t>
      </w:r>
      <w:r w:rsidRPr="00063DC2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:rsidR="0040243A" w:rsidRPr="00C9343E" w:rsidRDefault="0040243A" w:rsidP="002868C1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11A20" w:rsidRPr="00BE3F02" w:rsidRDefault="00DB3FD2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AE412F" w:rsidRPr="00AE412F" w:rsidRDefault="00DB3FD2" w:rsidP="00AE412F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</w:r>
      <w:r w:rsidRPr="00BC0AF8">
        <w:rPr>
          <w:rFonts w:ascii="Times New Roman" w:hAnsi="Times New Roman"/>
          <w:sz w:val="24"/>
          <w:szCs w:val="24"/>
        </w:rPr>
        <w:t>1</w:t>
      </w:r>
      <w:proofErr w:type="gramStart"/>
      <w:r w:rsidRPr="00BC0A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>2. pontok</w:t>
      </w:r>
      <w:r w:rsidRPr="00BC0AF8">
        <w:rPr>
          <w:rFonts w:ascii="Times New Roman" w:hAnsi="Times New Roman"/>
          <w:sz w:val="24"/>
          <w:szCs w:val="24"/>
        </w:rPr>
        <w:t xml:space="preserve"> tekintetében</w:t>
      </w:r>
      <w:r w:rsidR="00916F40">
        <w:rPr>
          <w:rFonts w:ascii="Times New Roman" w:hAnsi="Times New Roman"/>
          <w:sz w:val="24"/>
          <w:szCs w:val="24"/>
        </w:rPr>
        <w:t>:</w:t>
      </w:r>
      <w:r w:rsidRPr="00BC0AF8">
        <w:rPr>
          <w:rFonts w:ascii="Times New Roman" w:hAnsi="Times New Roman"/>
          <w:sz w:val="24"/>
          <w:szCs w:val="24"/>
        </w:rPr>
        <w:t xml:space="preserve"> azonnal</w:t>
      </w:r>
      <w:r w:rsidRPr="00BC0AF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3. pont tekintetében: </w:t>
      </w:r>
      <w:r w:rsidR="00AE412F" w:rsidRPr="00AE412F">
        <w:rPr>
          <w:rFonts w:ascii="Times New Roman" w:hAnsi="Times New Roman"/>
          <w:sz w:val="24"/>
          <w:szCs w:val="24"/>
        </w:rPr>
        <w:t xml:space="preserve">határozat </w:t>
      </w:r>
      <w:r w:rsidR="00AE412F">
        <w:rPr>
          <w:rFonts w:ascii="Times New Roman" w:hAnsi="Times New Roman"/>
          <w:sz w:val="24"/>
          <w:szCs w:val="24"/>
        </w:rPr>
        <w:t xml:space="preserve">Bérlő </w:t>
      </w:r>
      <w:r w:rsidR="00AE412F" w:rsidRPr="00AE412F">
        <w:rPr>
          <w:rFonts w:ascii="Times New Roman" w:hAnsi="Times New Roman"/>
          <w:sz w:val="24"/>
          <w:szCs w:val="24"/>
        </w:rPr>
        <w:t>általi kézhezvételét követő 45</w:t>
      </w:r>
      <w:r w:rsidR="00AE412F">
        <w:rPr>
          <w:rFonts w:ascii="Times New Roman" w:hAnsi="Times New Roman"/>
          <w:sz w:val="24"/>
          <w:szCs w:val="24"/>
        </w:rPr>
        <w:t>. naptári</w:t>
      </w:r>
      <w:r w:rsidR="00AE412F" w:rsidRPr="00AE412F">
        <w:rPr>
          <w:rFonts w:ascii="Times New Roman" w:hAnsi="Times New Roman"/>
          <w:sz w:val="24"/>
          <w:szCs w:val="24"/>
        </w:rPr>
        <w:t xml:space="preserve"> nap</w:t>
      </w:r>
    </w:p>
    <w:p w:rsidR="004D3CCD" w:rsidRDefault="004D3CCD" w:rsidP="00AE412F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03072" w:rsidRPr="00FE59B2" w:rsidRDefault="00A03072" w:rsidP="00A03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B53944D8A3546768CEAAFCA35DB3D1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B53944D8A3546768CEAAFCA35DB3D1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február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B53944D8A3546768CEAAFCA35DB3D1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03072" w:rsidRPr="00A74E62" w:rsidRDefault="00A03072" w:rsidP="00A030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072" w:rsidRPr="00436FFB" w:rsidRDefault="00A03072" w:rsidP="00A030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072" w:rsidRPr="00036EED" w:rsidRDefault="00A03072" w:rsidP="00A030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BC777FB930C44298685708BDBE392D2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A03072" w:rsidRPr="00036EED" w:rsidRDefault="00A03072" w:rsidP="00A030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BC777FB930C44298685708BDBE392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F96C31" w:rsidRPr="00F96C31" w:rsidRDefault="00F96C31" w:rsidP="00F96C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3B8F" w:rsidRDefault="00D73B8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0E1" w:rsidRDefault="00D040E1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1A20" w:rsidRPr="00F7426C" w:rsidRDefault="00DB3FD2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Mellékletek:</w:t>
      </w:r>
    </w:p>
    <w:p w:rsidR="009C566F" w:rsidRPr="00F7426C" w:rsidRDefault="009C566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26C" w:rsidRPr="00F7426C" w:rsidRDefault="00DB3FD2" w:rsidP="00F7426C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sz. melléklet - Tulajdoni lap</w:t>
      </w:r>
    </w:p>
    <w:p w:rsidR="003E30B7" w:rsidRPr="00F7426C" w:rsidRDefault="00DB3FD2" w:rsidP="003E30B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sz. melléklet - Kérelem</w:t>
      </w:r>
    </w:p>
    <w:p w:rsidR="003E30B7" w:rsidRPr="00F7426C" w:rsidRDefault="00DB3FD2" w:rsidP="003E30B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sz. melléklet - Bérleti szerződés</w:t>
      </w:r>
    </w:p>
    <w:p w:rsidR="003E30B7" w:rsidRPr="00F7426C" w:rsidRDefault="00DB3FD2" w:rsidP="003E30B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sz. melléklet - Cégkivonat</w:t>
      </w:r>
    </w:p>
    <w:p w:rsidR="003E30B7" w:rsidRDefault="00DB3FD2" w:rsidP="003E30B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sz. melléklet </w:t>
      </w:r>
      <w:r w:rsidR="00FB4DE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Aláírásminta</w:t>
      </w:r>
    </w:p>
    <w:p w:rsidR="00B61923" w:rsidRPr="00F96CCF" w:rsidRDefault="00DB3FD2" w:rsidP="00B61923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F96CCF">
        <w:rPr>
          <w:rFonts w:ascii="Times New Roman" w:hAnsi="Times New Roman"/>
          <w:sz w:val="24"/>
          <w:szCs w:val="24"/>
        </w:rPr>
        <w:t xml:space="preserve">6. sz. melléklet </w:t>
      </w:r>
      <w:r w:rsidR="00FB4DEB" w:rsidRPr="00F96CCF">
        <w:rPr>
          <w:rFonts w:ascii="Times New Roman" w:hAnsi="Times New Roman"/>
          <w:sz w:val="24"/>
          <w:szCs w:val="24"/>
        </w:rPr>
        <w:t>-</w:t>
      </w:r>
      <w:r w:rsidRPr="00F96CCF">
        <w:rPr>
          <w:rFonts w:ascii="Times New Roman" w:hAnsi="Times New Roman"/>
          <w:sz w:val="24"/>
          <w:szCs w:val="24"/>
        </w:rPr>
        <w:t xml:space="preserve"> Nyilatkozat </w:t>
      </w:r>
      <w:r w:rsidRPr="00F96CCF">
        <w:rPr>
          <w:rFonts w:ascii="Times New Roman" w:hAnsi="Times New Roman"/>
          <w:sz w:val="23"/>
          <w:szCs w:val="23"/>
        </w:rPr>
        <w:t>216</w:t>
      </w:r>
      <w:r w:rsidR="00FB4DEB" w:rsidRPr="00F96CCF">
        <w:rPr>
          <w:rFonts w:ascii="Times New Roman" w:hAnsi="Times New Roman"/>
          <w:sz w:val="23"/>
          <w:szCs w:val="23"/>
        </w:rPr>
        <w:t>_</w:t>
      </w:r>
      <w:r w:rsidRPr="00F96CCF">
        <w:rPr>
          <w:rFonts w:ascii="Times New Roman" w:hAnsi="Times New Roman"/>
          <w:sz w:val="23"/>
          <w:szCs w:val="23"/>
        </w:rPr>
        <w:t>2023. (VI.21.) számú KT határozatban foglalt feltételek elfogadásáról</w:t>
      </w:r>
    </w:p>
    <w:p w:rsidR="00FB4DEB" w:rsidRPr="00F96CCF" w:rsidRDefault="00DB3FD2" w:rsidP="00B61923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F96CCF">
        <w:rPr>
          <w:rFonts w:ascii="Times New Roman" w:hAnsi="Times New Roman"/>
          <w:sz w:val="23"/>
          <w:szCs w:val="23"/>
        </w:rPr>
        <w:t>7. sz. melléklet – 216_2023. (VI.21.) számú KT határozat</w:t>
      </w:r>
    </w:p>
    <w:p w:rsidR="00AB6C1E" w:rsidRPr="00F96CCF" w:rsidRDefault="00DB3FD2" w:rsidP="003E30B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F96CCF">
        <w:rPr>
          <w:rFonts w:ascii="Times New Roman" w:hAnsi="Times New Roman"/>
          <w:sz w:val="24"/>
          <w:szCs w:val="24"/>
        </w:rPr>
        <w:t>8</w:t>
      </w:r>
      <w:r w:rsidR="007C7C3F" w:rsidRPr="00F96CCF">
        <w:rPr>
          <w:rFonts w:ascii="Times New Roman" w:hAnsi="Times New Roman"/>
          <w:sz w:val="24"/>
          <w:szCs w:val="24"/>
        </w:rPr>
        <w:t xml:space="preserve">. sz. melléklet </w:t>
      </w:r>
      <w:r w:rsidRPr="00F96CCF">
        <w:rPr>
          <w:rFonts w:ascii="Times New Roman" w:hAnsi="Times New Roman"/>
          <w:sz w:val="24"/>
          <w:szCs w:val="24"/>
        </w:rPr>
        <w:t>- Egyenlegközlő</w:t>
      </w:r>
      <w:r w:rsidR="007C7C3F" w:rsidRPr="00F96CCF">
        <w:rPr>
          <w:rFonts w:ascii="Times New Roman" w:hAnsi="Times New Roman"/>
          <w:sz w:val="24"/>
          <w:szCs w:val="24"/>
        </w:rPr>
        <w:t xml:space="preserve"> </w:t>
      </w:r>
    </w:p>
    <w:p w:rsidR="003E30B7" w:rsidRPr="00F7426C" w:rsidRDefault="00DB3FD2" w:rsidP="003E30B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AB6C1E">
        <w:rPr>
          <w:rFonts w:ascii="Times New Roman" w:hAnsi="Times New Roman"/>
          <w:sz w:val="24"/>
          <w:szCs w:val="24"/>
        </w:rPr>
        <w:t xml:space="preserve">. sz. melléklet - </w:t>
      </w:r>
      <w:r w:rsidR="007C7C3F">
        <w:rPr>
          <w:rFonts w:ascii="Times New Roman" w:hAnsi="Times New Roman"/>
          <w:sz w:val="24"/>
          <w:szCs w:val="24"/>
        </w:rPr>
        <w:t>Nemleges adóigazolások</w:t>
      </w:r>
    </w:p>
    <w:p w:rsidR="00890E7B" w:rsidRPr="00FA724D" w:rsidRDefault="00890E7B" w:rsidP="00FA724D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EB0" w:rsidRDefault="00B87EB0">
      <w:pPr>
        <w:spacing w:after="0" w:line="240" w:lineRule="auto"/>
      </w:pPr>
      <w:r>
        <w:separator/>
      </w:r>
    </w:p>
  </w:endnote>
  <w:endnote w:type="continuationSeparator" w:id="0">
    <w:p w:rsidR="00B87EB0" w:rsidRDefault="00B8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B3FD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B332F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EB0" w:rsidRDefault="00B87EB0">
      <w:pPr>
        <w:spacing w:after="0" w:line="240" w:lineRule="auto"/>
      </w:pPr>
      <w:r>
        <w:separator/>
      </w:r>
    </w:p>
  </w:footnote>
  <w:footnote w:type="continuationSeparator" w:id="0">
    <w:p w:rsidR="00B87EB0" w:rsidRDefault="00B8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6326F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D966B2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6EAA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BCA7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4097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0052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C4CE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9677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7C16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0D286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8C8330A" w:tentative="1">
      <w:start w:val="1"/>
      <w:numFmt w:val="lowerLetter"/>
      <w:lvlText w:val="%2."/>
      <w:lvlJc w:val="left"/>
      <w:pPr>
        <w:ind w:left="1440" w:hanging="360"/>
      </w:pPr>
    </w:lvl>
    <w:lvl w:ilvl="2" w:tplc="5F4AEFD8" w:tentative="1">
      <w:start w:val="1"/>
      <w:numFmt w:val="lowerRoman"/>
      <w:lvlText w:val="%3."/>
      <w:lvlJc w:val="right"/>
      <w:pPr>
        <w:ind w:left="2160" w:hanging="180"/>
      </w:pPr>
    </w:lvl>
    <w:lvl w:ilvl="3" w:tplc="F3188824" w:tentative="1">
      <w:start w:val="1"/>
      <w:numFmt w:val="decimal"/>
      <w:lvlText w:val="%4."/>
      <w:lvlJc w:val="left"/>
      <w:pPr>
        <w:ind w:left="2880" w:hanging="360"/>
      </w:pPr>
    </w:lvl>
    <w:lvl w:ilvl="4" w:tplc="6262DE36" w:tentative="1">
      <w:start w:val="1"/>
      <w:numFmt w:val="lowerLetter"/>
      <w:lvlText w:val="%5."/>
      <w:lvlJc w:val="left"/>
      <w:pPr>
        <w:ind w:left="3600" w:hanging="360"/>
      </w:pPr>
    </w:lvl>
    <w:lvl w:ilvl="5" w:tplc="54384118" w:tentative="1">
      <w:start w:val="1"/>
      <w:numFmt w:val="lowerRoman"/>
      <w:lvlText w:val="%6."/>
      <w:lvlJc w:val="right"/>
      <w:pPr>
        <w:ind w:left="4320" w:hanging="180"/>
      </w:pPr>
    </w:lvl>
    <w:lvl w:ilvl="6" w:tplc="AC387FEA" w:tentative="1">
      <w:start w:val="1"/>
      <w:numFmt w:val="decimal"/>
      <w:lvlText w:val="%7."/>
      <w:lvlJc w:val="left"/>
      <w:pPr>
        <w:ind w:left="5040" w:hanging="360"/>
      </w:pPr>
    </w:lvl>
    <w:lvl w:ilvl="7" w:tplc="DC18FCF0" w:tentative="1">
      <w:start w:val="1"/>
      <w:numFmt w:val="lowerLetter"/>
      <w:lvlText w:val="%8."/>
      <w:lvlJc w:val="left"/>
      <w:pPr>
        <w:ind w:left="5760" w:hanging="360"/>
      </w:pPr>
    </w:lvl>
    <w:lvl w:ilvl="8" w:tplc="178E1D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0E221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304F5DE" w:tentative="1">
      <w:start w:val="1"/>
      <w:numFmt w:val="lowerLetter"/>
      <w:lvlText w:val="%2."/>
      <w:lvlJc w:val="left"/>
      <w:pPr>
        <w:ind w:left="1800" w:hanging="360"/>
      </w:pPr>
    </w:lvl>
    <w:lvl w:ilvl="2" w:tplc="D73EDD98" w:tentative="1">
      <w:start w:val="1"/>
      <w:numFmt w:val="lowerRoman"/>
      <w:lvlText w:val="%3."/>
      <w:lvlJc w:val="right"/>
      <w:pPr>
        <w:ind w:left="2520" w:hanging="180"/>
      </w:pPr>
    </w:lvl>
    <w:lvl w:ilvl="3" w:tplc="A60EE29E" w:tentative="1">
      <w:start w:val="1"/>
      <w:numFmt w:val="decimal"/>
      <w:lvlText w:val="%4."/>
      <w:lvlJc w:val="left"/>
      <w:pPr>
        <w:ind w:left="3240" w:hanging="360"/>
      </w:pPr>
    </w:lvl>
    <w:lvl w:ilvl="4" w:tplc="46BC0D64" w:tentative="1">
      <w:start w:val="1"/>
      <w:numFmt w:val="lowerLetter"/>
      <w:lvlText w:val="%5."/>
      <w:lvlJc w:val="left"/>
      <w:pPr>
        <w:ind w:left="3960" w:hanging="360"/>
      </w:pPr>
    </w:lvl>
    <w:lvl w:ilvl="5" w:tplc="F5D6981C" w:tentative="1">
      <w:start w:val="1"/>
      <w:numFmt w:val="lowerRoman"/>
      <w:lvlText w:val="%6."/>
      <w:lvlJc w:val="right"/>
      <w:pPr>
        <w:ind w:left="4680" w:hanging="180"/>
      </w:pPr>
    </w:lvl>
    <w:lvl w:ilvl="6" w:tplc="E788E720" w:tentative="1">
      <w:start w:val="1"/>
      <w:numFmt w:val="decimal"/>
      <w:lvlText w:val="%7."/>
      <w:lvlJc w:val="left"/>
      <w:pPr>
        <w:ind w:left="5400" w:hanging="360"/>
      </w:pPr>
    </w:lvl>
    <w:lvl w:ilvl="7" w:tplc="50287710" w:tentative="1">
      <w:start w:val="1"/>
      <w:numFmt w:val="lowerLetter"/>
      <w:lvlText w:val="%8."/>
      <w:lvlJc w:val="left"/>
      <w:pPr>
        <w:ind w:left="6120" w:hanging="360"/>
      </w:pPr>
    </w:lvl>
    <w:lvl w:ilvl="8" w:tplc="35C097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3561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90B0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144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76F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48D6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C6C1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27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C7B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3863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72689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38FE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EE0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6807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6E65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CE83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2E94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36AF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EE0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6146D5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5C6E60E" w:tentative="1">
      <w:start w:val="1"/>
      <w:numFmt w:val="lowerLetter"/>
      <w:lvlText w:val="%2."/>
      <w:lvlJc w:val="left"/>
      <w:pPr>
        <w:ind w:left="1146" w:hanging="360"/>
      </w:pPr>
    </w:lvl>
    <w:lvl w:ilvl="2" w:tplc="5B428A1A" w:tentative="1">
      <w:start w:val="1"/>
      <w:numFmt w:val="lowerRoman"/>
      <w:lvlText w:val="%3."/>
      <w:lvlJc w:val="right"/>
      <w:pPr>
        <w:ind w:left="1866" w:hanging="180"/>
      </w:pPr>
    </w:lvl>
    <w:lvl w:ilvl="3" w:tplc="A0D21AA0" w:tentative="1">
      <w:start w:val="1"/>
      <w:numFmt w:val="decimal"/>
      <w:lvlText w:val="%4."/>
      <w:lvlJc w:val="left"/>
      <w:pPr>
        <w:ind w:left="2586" w:hanging="360"/>
      </w:pPr>
    </w:lvl>
    <w:lvl w:ilvl="4" w:tplc="F2CE4E8E" w:tentative="1">
      <w:start w:val="1"/>
      <w:numFmt w:val="lowerLetter"/>
      <w:lvlText w:val="%5."/>
      <w:lvlJc w:val="left"/>
      <w:pPr>
        <w:ind w:left="3306" w:hanging="360"/>
      </w:pPr>
    </w:lvl>
    <w:lvl w:ilvl="5" w:tplc="22CAF92E" w:tentative="1">
      <w:start w:val="1"/>
      <w:numFmt w:val="lowerRoman"/>
      <w:lvlText w:val="%6."/>
      <w:lvlJc w:val="right"/>
      <w:pPr>
        <w:ind w:left="4026" w:hanging="180"/>
      </w:pPr>
    </w:lvl>
    <w:lvl w:ilvl="6" w:tplc="1E4A6976" w:tentative="1">
      <w:start w:val="1"/>
      <w:numFmt w:val="decimal"/>
      <w:lvlText w:val="%7."/>
      <w:lvlJc w:val="left"/>
      <w:pPr>
        <w:ind w:left="4746" w:hanging="360"/>
      </w:pPr>
    </w:lvl>
    <w:lvl w:ilvl="7" w:tplc="4FDC14D4" w:tentative="1">
      <w:start w:val="1"/>
      <w:numFmt w:val="lowerLetter"/>
      <w:lvlText w:val="%8."/>
      <w:lvlJc w:val="left"/>
      <w:pPr>
        <w:ind w:left="5466" w:hanging="360"/>
      </w:pPr>
    </w:lvl>
    <w:lvl w:ilvl="8" w:tplc="578AB7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8C8C7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FA2F7C" w:tentative="1">
      <w:start w:val="1"/>
      <w:numFmt w:val="lowerLetter"/>
      <w:lvlText w:val="%2."/>
      <w:lvlJc w:val="left"/>
      <w:pPr>
        <w:ind w:left="1440" w:hanging="360"/>
      </w:pPr>
    </w:lvl>
    <w:lvl w:ilvl="2" w:tplc="FCC01684" w:tentative="1">
      <w:start w:val="1"/>
      <w:numFmt w:val="lowerRoman"/>
      <w:lvlText w:val="%3."/>
      <w:lvlJc w:val="right"/>
      <w:pPr>
        <w:ind w:left="2160" w:hanging="180"/>
      </w:pPr>
    </w:lvl>
    <w:lvl w:ilvl="3" w:tplc="4364AE74" w:tentative="1">
      <w:start w:val="1"/>
      <w:numFmt w:val="decimal"/>
      <w:lvlText w:val="%4."/>
      <w:lvlJc w:val="left"/>
      <w:pPr>
        <w:ind w:left="2880" w:hanging="360"/>
      </w:pPr>
    </w:lvl>
    <w:lvl w:ilvl="4" w:tplc="053ADF3A" w:tentative="1">
      <w:start w:val="1"/>
      <w:numFmt w:val="lowerLetter"/>
      <w:lvlText w:val="%5."/>
      <w:lvlJc w:val="left"/>
      <w:pPr>
        <w:ind w:left="3600" w:hanging="360"/>
      </w:pPr>
    </w:lvl>
    <w:lvl w:ilvl="5" w:tplc="3174BC36" w:tentative="1">
      <w:start w:val="1"/>
      <w:numFmt w:val="lowerRoman"/>
      <w:lvlText w:val="%6."/>
      <w:lvlJc w:val="right"/>
      <w:pPr>
        <w:ind w:left="4320" w:hanging="180"/>
      </w:pPr>
    </w:lvl>
    <w:lvl w:ilvl="6" w:tplc="FAC285FA" w:tentative="1">
      <w:start w:val="1"/>
      <w:numFmt w:val="decimal"/>
      <w:lvlText w:val="%7."/>
      <w:lvlJc w:val="left"/>
      <w:pPr>
        <w:ind w:left="5040" w:hanging="360"/>
      </w:pPr>
    </w:lvl>
    <w:lvl w:ilvl="7" w:tplc="4968A9AC" w:tentative="1">
      <w:start w:val="1"/>
      <w:numFmt w:val="lowerLetter"/>
      <w:lvlText w:val="%8."/>
      <w:lvlJc w:val="left"/>
      <w:pPr>
        <w:ind w:left="5760" w:hanging="360"/>
      </w:pPr>
    </w:lvl>
    <w:lvl w:ilvl="8" w:tplc="B20885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6819"/>
    <w:multiLevelType w:val="hybridMultilevel"/>
    <w:tmpl w:val="C7E07948"/>
    <w:lvl w:ilvl="0" w:tplc="0608D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7CAC1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9A17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783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65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CC8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C82E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E2FB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6CC5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1B04B1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AC4EA5E">
      <w:start w:val="1"/>
      <w:numFmt w:val="lowerLetter"/>
      <w:lvlText w:val="%2."/>
      <w:lvlJc w:val="left"/>
      <w:pPr>
        <w:ind w:left="1365" w:hanging="360"/>
      </w:pPr>
    </w:lvl>
    <w:lvl w:ilvl="2" w:tplc="B93844A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5A0404E" w:tentative="1">
      <w:start w:val="1"/>
      <w:numFmt w:val="decimal"/>
      <w:lvlText w:val="%4."/>
      <w:lvlJc w:val="left"/>
      <w:pPr>
        <w:ind w:left="2805" w:hanging="360"/>
      </w:pPr>
    </w:lvl>
    <w:lvl w:ilvl="4" w:tplc="4EA44D5C" w:tentative="1">
      <w:start w:val="1"/>
      <w:numFmt w:val="lowerLetter"/>
      <w:lvlText w:val="%5."/>
      <w:lvlJc w:val="left"/>
      <w:pPr>
        <w:ind w:left="3525" w:hanging="360"/>
      </w:pPr>
    </w:lvl>
    <w:lvl w:ilvl="5" w:tplc="1DFCC5CE" w:tentative="1">
      <w:start w:val="1"/>
      <w:numFmt w:val="lowerRoman"/>
      <w:lvlText w:val="%6."/>
      <w:lvlJc w:val="right"/>
      <w:pPr>
        <w:ind w:left="4245" w:hanging="180"/>
      </w:pPr>
    </w:lvl>
    <w:lvl w:ilvl="6" w:tplc="1F1CF68C" w:tentative="1">
      <w:start w:val="1"/>
      <w:numFmt w:val="decimal"/>
      <w:lvlText w:val="%7."/>
      <w:lvlJc w:val="left"/>
      <w:pPr>
        <w:ind w:left="4965" w:hanging="360"/>
      </w:pPr>
    </w:lvl>
    <w:lvl w:ilvl="7" w:tplc="E3E436DC" w:tentative="1">
      <w:start w:val="1"/>
      <w:numFmt w:val="lowerLetter"/>
      <w:lvlText w:val="%8."/>
      <w:lvlJc w:val="left"/>
      <w:pPr>
        <w:ind w:left="5685" w:hanging="360"/>
      </w:pPr>
    </w:lvl>
    <w:lvl w:ilvl="8" w:tplc="E3A2680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606F4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1091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8C66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5481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9EC5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5CE8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8443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BCA0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FE7A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BF41E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C2E8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1C0E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BAE7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D482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BE98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4CDB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4C4B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7285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8C415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84BA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5662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06DE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7AD1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3236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64B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DC52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043C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DE481F4">
      <w:start w:val="1"/>
      <w:numFmt w:val="upperLetter"/>
      <w:lvlText w:val="%1."/>
      <w:lvlJc w:val="left"/>
      <w:pPr>
        <w:ind w:left="720" w:hanging="360"/>
      </w:pPr>
    </w:lvl>
    <w:lvl w:ilvl="1" w:tplc="E17E2752" w:tentative="1">
      <w:start w:val="1"/>
      <w:numFmt w:val="lowerLetter"/>
      <w:lvlText w:val="%2."/>
      <w:lvlJc w:val="left"/>
      <w:pPr>
        <w:ind w:left="1440" w:hanging="360"/>
      </w:pPr>
    </w:lvl>
    <w:lvl w:ilvl="2" w:tplc="E3BEAEB2" w:tentative="1">
      <w:start w:val="1"/>
      <w:numFmt w:val="lowerRoman"/>
      <w:lvlText w:val="%3."/>
      <w:lvlJc w:val="right"/>
      <w:pPr>
        <w:ind w:left="2160" w:hanging="180"/>
      </w:pPr>
    </w:lvl>
    <w:lvl w:ilvl="3" w:tplc="89BEA010" w:tentative="1">
      <w:start w:val="1"/>
      <w:numFmt w:val="decimal"/>
      <w:lvlText w:val="%4."/>
      <w:lvlJc w:val="left"/>
      <w:pPr>
        <w:ind w:left="2880" w:hanging="360"/>
      </w:pPr>
    </w:lvl>
    <w:lvl w:ilvl="4" w:tplc="2F7402C8" w:tentative="1">
      <w:start w:val="1"/>
      <w:numFmt w:val="lowerLetter"/>
      <w:lvlText w:val="%5."/>
      <w:lvlJc w:val="left"/>
      <w:pPr>
        <w:ind w:left="3600" w:hanging="360"/>
      </w:pPr>
    </w:lvl>
    <w:lvl w:ilvl="5" w:tplc="F42CE196" w:tentative="1">
      <w:start w:val="1"/>
      <w:numFmt w:val="lowerRoman"/>
      <w:lvlText w:val="%6."/>
      <w:lvlJc w:val="right"/>
      <w:pPr>
        <w:ind w:left="4320" w:hanging="180"/>
      </w:pPr>
    </w:lvl>
    <w:lvl w:ilvl="6" w:tplc="DAF0CC10" w:tentative="1">
      <w:start w:val="1"/>
      <w:numFmt w:val="decimal"/>
      <w:lvlText w:val="%7."/>
      <w:lvlJc w:val="left"/>
      <w:pPr>
        <w:ind w:left="5040" w:hanging="360"/>
      </w:pPr>
    </w:lvl>
    <w:lvl w:ilvl="7" w:tplc="3566FA42" w:tentative="1">
      <w:start w:val="1"/>
      <w:numFmt w:val="lowerLetter"/>
      <w:lvlText w:val="%8."/>
      <w:lvlJc w:val="left"/>
      <w:pPr>
        <w:ind w:left="5760" w:hanging="360"/>
      </w:pPr>
    </w:lvl>
    <w:lvl w:ilvl="8" w:tplc="7B74A9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AE002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C8A171A" w:tentative="1">
      <w:start w:val="1"/>
      <w:numFmt w:val="lowerLetter"/>
      <w:lvlText w:val="%2."/>
      <w:lvlJc w:val="left"/>
      <w:pPr>
        <w:ind w:left="1800" w:hanging="360"/>
      </w:pPr>
    </w:lvl>
    <w:lvl w:ilvl="2" w:tplc="C4FA4F82" w:tentative="1">
      <w:start w:val="1"/>
      <w:numFmt w:val="lowerRoman"/>
      <w:lvlText w:val="%3."/>
      <w:lvlJc w:val="right"/>
      <w:pPr>
        <w:ind w:left="2520" w:hanging="180"/>
      </w:pPr>
    </w:lvl>
    <w:lvl w:ilvl="3" w:tplc="C2EC8288" w:tentative="1">
      <w:start w:val="1"/>
      <w:numFmt w:val="decimal"/>
      <w:lvlText w:val="%4."/>
      <w:lvlJc w:val="left"/>
      <w:pPr>
        <w:ind w:left="3240" w:hanging="360"/>
      </w:pPr>
    </w:lvl>
    <w:lvl w:ilvl="4" w:tplc="0BECAE32" w:tentative="1">
      <w:start w:val="1"/>
      <w:numFmt w:val="lowerLetter"/>
      <w:lvlText w:val="%5."/>
      <w:lvlJc w:val="left"/>
      <w:pPr>
        <w:ind w:left="3960" w:hanging="360"/>
      </w:pPr>
    </w:lvl>
    <w:lvl w:ilvl="5" w:tplc="656C358A" w:tentative="1">
      <w:start w:val="1"/>
      <w:numFmt w:val="lowerRoman"/>
      <w:lvlText w:val="%6."/>
      <w:lvlJc w:val="right"/>
      <w:pPr>
        <w:ind w:left="4680" w:hanging="180"/>
      </w:pPr>
    </w:lvl>
    <w:lvl w:ilvl="6" w:tplc="6DC81C92" w:tentative="1">
      <w:start w:val="1"/>
      <w:numFmt w:val="decimal"/>
      <w:lvlText w:val="%7."/>
      <w:lvlJc w:val="left"/>
      <w:pPr>
        <w:ind w:left="5400" w:hanging="360"/>
      </w:pPr>
    </w:lvl>
    <w:lvl w:ilvl="7" w:tplc="6888A1FA" w:tentative="1">
      <w:start w:val="1"/>
      <w:numFmt w:val="lowerLetter"/>
      <w:lvlText w:val="%8."/>
      <w:lvlJc w:val="left"/>
      <w:pPr>
        <w:ind w:left="6120" w:hanging="360"/>
      </w:pPr>
    </w:lvl>
    <w:lvl w:ilvl="8" w:tplc="A6E2C4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726AE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F015AA" w:tentative="1">
      <w:start w:val="1"/>
      <w:numFmt w:val="lowerLetter"/>
      <w:lvlText w:val="%2."/>
      <w:lvlJc w:val="left"/>
      <w:pPr>
        <w:ind w:left="1440" w:hanging="360"/>
      </w:pPr>
    </w:lvl>
    <w:lvl w:ilvl="2" w:tplc="5F5CCD1A" w:tentative="1">
      <w:start w:val="1"/>
      <w:numFmt w:val="lowerRoman"/>
      <w:lvlText w:val="%3."/>
      <w:lvlJc w:val="right"/>
      <w:pPr>
        <w:ind w:left="2160" w:hanging="180"/>
      </w:pPr>
    </w:lvl>
    <w:lvl w:ilvl="3" w:tplc="FD16FD9A" w:tentative="1">
      <w:start w:val="1"/>
      <w:numFmt w:val="decimal"/>
      <w:lvlText w:val="%4."/>
      <w:lvlJc w:val="left"/>
      <w:pPr>
        <w:ind w:left="2880" w:hanging="360"/>
      </w:pPr>
    </w:lvl>
    <w:lvl w:ilvl="4" w:tplc="9E583458" w:tentative="1">
      <w:start w:val="1"/>
      <w:numFmt w:val="lowerLetter"/>
      <w:lvlText w:val="%5."/>
      <w:lvlJc w:val="left"/>
      <w:pPr>
        <w:ind w:left="3600" w:hanging="360"/>
      </w:pPr>
    </w:lvl>
    <w:lvl w:ilvl="5" w:tplc="7F9883FE" w:tentative="1">
      <w:start w:val="1"/>
      <w:numFmt w:val="lowerRoman"/>
      <w:lvlText w:val="%6."/>
      <w:lvlJc w:val="right"/>
      <w:pPr>
        <w:ind w:left="4320" w:hanging="180"/>
      </w:pPr>
    </w:lvl>
    <w:lvl w:ilvl="6" w:tplc="26641178" w:tentative="1">
      <w:start w:val="1"/>
      <w:numFmt w:val="decimal"/>
      <w:lvlText w:val="%7."/>
      <w:lvlJc w:val="left"/>
      <w:pPr>
        <w:ind w:left="5040" w:hanging="360"/>
      </w:pPr>
    </w:lvl>
    <w:lvl w:ilvl="7" w:tplc="6E36997C" w:tentative="1">
      <w:start w:val="1"/>
      <w:numFmt w:val="lowerLetter"/>
      <w:lvlText w:val="%8."/>
      <w:lvlJc w:val="left"/>
      <w:pPr>
        <w:ind w:left="5760" w:hanging="360"/>
      </w:pPr>
    </w:lvl>
    <w:lvl w:ilvl="8" w:tplc="9848A1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D8269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4C4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2CBA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F26E4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4477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1EBA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BC25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0A64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FCE6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EA87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5A4D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A22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B661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C4F1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305E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9888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2622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9C97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9406F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1E09AA" w:tentative="1">
      <w:start w:val="1"/>
      <w:numFmt w:val="lowerLetter"/>
      <w:lvlText w:val="%2."/>
      <w:lvlJc w:val="left"/>
      <w:pPr>
        <w:ind w:left="1440" w:hanging="360"/>
      </w:pPr>
    </w:lvl>
    <w:lvl w:ilvl="2" w:tplc="1B145624" w:tentative="1">
      <w:start w:val="1"/>
      <w:numFmt w:val="lowerRoman"/>
      <w:lvlText w:val="%3."/>
      <w:lvlJc w:val="right"/>
      <w:pPr>
        <w:ind w:left="2160" w:hanging="180"/>
      </w:pPr>
    </w:lvl>
    <w:lvl w:ilvl="3" w:tplc="358E1834" w:tentative="1">
      <w:start w:val="1"/>
      <w:numFmt w:val="decimal"/>
      <w:lvlText w:val="%4."/>
      <w:lvlJc w:val="left"/>
      <w:pPr>
        <w:ind w:left="2880" w:hanging="360"/>
      </w:pPr>
    </w:lvl>
    <w:lvl w:ilvl="4" w:tplc="C6D69396" w:tentative="1">
      <w:start w:val="1"/>
      <w:numFmt w:val="lowerLetter"/>
      <w:lvlText w:val="%5."/>
      <w:lvlJc w:val="left"/>
      <w:pPr>
        <w:ind w:left="3600" w:hanging="360"/>
      </w:pPr>
    </w:lvl>
    <w:lvl w:ilvl="5" w:tplc="8DC2C3B0" w:tentative="1">
      <w:start w:val="1"/>
      <w:numFmt w:val="lowerRoman"/>
      <w:lvlText w:val="%6."/>
      <w:lvlJc w:val="right"/>
      <w:pPr>
        <w:ind w:left="4320" w:hanging="180"/>
      </w:pPr>
    </w:lvl>
    <w:lvl w:ilvl="6" w:tplc="EF2E48F0" w:tentative="1">
      <w:start w:val="1"/>
      <w:numFmt w:val="decimal"/>
      <w:lvlText w:val="%7."/>
      <w:lvlJc w:val="left"/>
      <w:pPr>
        <w:ind w:left="5040" w:hanging="360"/>
      </w:pPr>
    </w:lvl>
    <w:lvl w:ilvl="7" w:tplc="9CDC0984" w:tentative="1">
      <w:start w:val="1"/>
      <w:numFmt w:val="lowerLetter"/>
      <w:lvlText w:val="%8."/>
      <w:lvlJc w:val="left"/>
      <w:pPr>
        <w:ind w:left="5760" w:hanging="360"/>
      </w:pPr>
    </w:lvl>
    <w:lvl w:ilvl="8" w:tplc="528080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753"/>
    <w:rsid w:val="0000377F"/>
    <w:rsid w:val="00007FC3"/>
    <w:rsid w:val="0001036B"/>
    <w:rsid w:val="00010AE5"/>
    <w:rsid w:val="00011A85"/>
    <w:rsid w:val="00012811"/>
    <w:rsid w:val="00014441"/>
    <w:rsid w:val="00014E26"/>
    <w:rsid w:val="000204F8"/>
    <w:rsid w:val="0002163C"/>
    <w:rsid w:val="000227B0"/>
    <w:rsid w:val="00023DD7"/>
    <w:rsid w:val="000242FB"/>
    <w:rsid w:val="00031E76"/>
    <w:rsid w:val="00034C4B"/>
    <w:rsid w:val="00036EA1"/>
    <w:rsid w:val="00036EED"/>
    <w:rsid w:val="00042481"/>
    <w:rsid w:val="00043450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DC2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4712"/>
    <w:rsid w:val="000B5C82"/>
    <w:rsid w:val="000B78F9"/>
    <w:rsid w:val="000B7E87"/>
    <w:rsid w:val="000C22A4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D34"/>
    <w:rsid w:val="000F3A6A"/>
    <w:rsid w:val="000F4AA2"/>
    <w:rsid w:val="000F4E54"/>
    <w:rsid w:val="000F54A0"/>
    <w:rsid w:val="00103556"/>
    <w:rsid w:val="001045C6"/>
    <w:rsid w:val="001101B5"/>
    <w:rsid w:val="001104AE"/>
    <w:rsid w:val="001106C0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DA8"/>
    <w:rsid w:val="00145A70"/>
    <w:rsid w:val="00150F10"/>
    <w:rsid w:val="001516BF"/>
    <w:rsid w:val="00153F42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60C"/>
    <w:rsid w:val="001841F5"/>
    <w:rsid w:val="001843A3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91A"/>
    <w:rsid w:val="001A6BFA"/>
    <w:rsid w:val="001B5675"/>
    <w:rsid w:val="001B5746"/>
    <w:rsid w:val="001B7318"/>
    <w:rsid w:val="001C0DF6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15F8"/>
    <w:rsid w:val="002349C6"/>
    <w:rsid w:val="00235128"/>
    <w:rsid w:val="0023583D"/>
    <w:rsid w:val="00235AFF"/>
    <w:rsid w:val="002367AC"/>
    <w:rsid w:val="00237E50"/>
    <w:rsid w:val="00253F3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8C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70C"/>
    <w:rsid w:val="002E351E"/>
    <w:rsid w:val="002E456D"/>
    <w:rsid w:val="002E4E3F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D32"/>
    <w:rsid w:val="00307A7E"/>
    <w:rsid w:val="00311B84"/>
    <w:rsid w:val="0031546C"/>
    <w:rsid w:val="00323F2A"/>
    <w:rsid w:val="0033090F"/>
    <w:rsid w:val="00330ACF"/>
    <w:rsid w:val="00331037"/>
    <w:rsid w:val="00333487"/>
    <w:rsid w:val="00333A94"/>
    <w:rsid w:val="00340AFC"/>
    <w:rsid w:val="00341A87"/>
    <w:rsid w:val="00341AE8"/>
    <w:rsid w:val="0035221B"/>
    <w:rsid w:val="00354A99"/>
    <w:rsid w:val="00356C8B"/>
    <w:rsid w:val="0035716F"/>
    <w:rsid w:val="00364E1D"/>
    <w:rsid w:val="00365B97"/>
    <w:rsid w:val="00365F64"/>
    <w:rsid w:val="00371D99"/>
    <w:rsid w:val="00374669"/>
    <w:rsid w:val="0037472A"/>
    <w:rsid w:val="003749E2"/>
    <w:rsid w:val="003776C5"/>
    <w:rsid w:val="00384183"/>
    <w:rsid w:val="00387000"/>
    <w:rsid w:val="003871CA"/>
    <w:rsid w:val="00387678"/>
    <w:rsid w:val="00390A1E"/>
    <w:rsid w:val="0039252B"/>
    <w:rsid w:val="003929AC"/>
    <w:rsid w:val="00394EA5"/>
    <w:rsid w:val="0039748B"/>
    <w:rsid w:val="003977E5"/>
    <w:rsid w:val="003A1D28"/>
    <w:rsid w:val="003A3D48"/>
    <w:rsid w:val="003A49E5"/>
    <w:rsid w:val="003B0F37"/>
    <w:rsid w:val="003B0FDA"/>
    <w:rsid w:val="003B4AE9"/>
    <w:rsid w:val="003D0106"/>
    <w:rsid w:val="003D13F5"/>
    <w:rsid w:val="003D5A4B"/>
    <w:rsid w:val="003D7455"/>
    <w:rsid w:val="003E07D4"/>
    <w:rsid w:val="003E30B7"/>
    <w:rsid w:val="003E4A4D"/>
    <w:rsid w:val="003F2ACC"/>
    <w:rsid w:val="003F3F0D"/>
    <w:rsid w:val="003F6022"/>
    <w:rsid w:val="0040243A"/>
    <w:rsid w:val="004032A7"/>
    <w:rsid w:val="00404F8A"/>
    <w:rsid w:val="00404FB1"/>
    <w:rsid w:val="00405065"/>
    <w:rsid w:val="004050F4"/>
    <w:rsid w:val="00411934"/>
    <w:rsid w:val="00412789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684"/>
    <w:rsid w:val="00462E8A"/>
    <w:rsid w:val="00464C61"/>
    <w:rsid w:val="0046516C"/>
    <w:rsid w:val="00467321"/>
    <w:rsid w:val="00467753"/>
    <w:rsid w:val="0047166E"/>
    <w:rsid w:val="00475F46"/>
    <w:rsid w:val="0048045D"/>
    <w:rsid w:val="00487A38"/>
    <w:rsid w:val="00491292"/>
    <w:rsid w:val="004933DA"/>
    <w:rsid w:val="004940D2"/>
    <w:rsid w:val="00495093"/>
    <w:rsid w:val="0049683F"/>
    <w:rsid w:val="004976CB"/>
    <w:rsid w:val="004A681A"/>
    <w:rsid w:val="004B3A43"/>
    <w:rsid w:val="004C0111"/>
    <w:rsid w:val="004C6CC5"/>
    <w:rsid w:val="004D0602"/>
    <w:rsid w:val="004D1BFD"/>
    <w:rsid w:val="004D1E95"/>
    <w:rsid w:val="004D36E2"/>
    <w:rsid w:val="004D3CCD"/>
    <w:rsid w:val="004D5E6E"/>
    <w:rsid w:val="004E0F29"/>
    <w:rsid w:val="004E6517"/>
    <w:rsid w:val="004F462C"/>
    <w:rsid w:val="004F72BD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889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65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42C"/>
    <w:rsid w:val="00610B61"/>
    <w:rsid w:val="006116B1"/>
    <w:rsid w:val="00612F4E"/>
    <w:rsid w:val="00613BEE"/>
    <w:rsid w:val="00613F30"/>
    <w:rsid w:val="006201A6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0754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75A"/>
    <w:rsid w:val="006A3231"/>
    <w:rsid w:val="006A608C"/>
    <w:rsid w:val="006A6BA1"/>
    <w:rsid w:val="006A6F43"/>
    <w:rsid w:val="006B13D5"/>
    <w:rsid w:val="006B2ACB"/>
    <w:rsid w:val="006B5C37"/>
    <w:rsid w:val="006C1A61"/>
    <w:rsid w:val="006C1C3F"/>
    <w:rsid w:val="006C256B"/>
    <w:rsid w:val="006D4AB9"/>
    <w:rsid w:val="006D76E6"/>
    <w:rsid w:val="006E03F6"/>
    <w:rsid w:val="006E1626"/>
    <w:rsid w:val="006E54FC"/>
    <w:rsid w:val="006E64B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043A"/>
    <w:rsid w:val="0072152D"/>
    <w:rsid w:val="00722A7D"/>
    <w:rsid w:val="00723976"/>
    <w:rsid w:val="007244EC"/>
    <w:rsid w:val="00726170"/>
    <w:rsid w:val="0073684A"/>
    <w:rsid w:val="00740A6D"/>
    <w:rsid w:val="00743B2E"/>
    <w:rsid w:val="007476D8"/>
    <w:rsid w:val="0076064B"/>
    <w:rsid w:val="00763031"/>
    <w:rsid w:val="0076462C"/>
    <w:rsid w:val="0076500A"/>
    <w:rsid w:val="00766847"/>
    <w:rsid w:val="007724E0"/>
    <w:rsid w:val="00777619"/>
    <w:rsid w:val="00777791"/>
    <w:rsid w:val="007827E7"/>
    <w:rsid w:val="00787209"/>
    <w:rsid w:val="00787BAE"/>
    <w:rsid w:val="00787FBE"/>
    <w:rsid w:val="00790D64"/>
    <w:rsid w:val="00791BCE"/>
    <w:rsid w:val="007936C9"/>
    <w:rsid w:val="00793701"/>
    <w:rsid w:val="00793CD7"/>
    <w:rsid w:val="007947C8"/>
    <w:rsid w:val="00794943"/>
    <w:rsid w:val="007A33E1"/>
    <w:rsid w:val="007A3649"/>
    <w:rsid w:val="007A3ECF"/>
    <w:rsid w:val="007A7583"/>
    <w:rsid w:val="007B088F"/>
    <w:rsid w:val="007C523A"/>
    <w:rsid w:val="007C688C"/>
    <w:rsid w:val="007C7C3F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1A20"/>
    <w:rsid w:val="00813491"/>
    <w:rsid w:val="00814AFE"/>
    <w:rsid w:val="00815911"/>
    <w:rsid w:val="00815922"/>
    <w:rsid w:val="008175E0"/>
    <w:rsid w:val="00822903"/>
    <w:rsid w:val="00833251"/>
    <w:rsid w:val="00833348"/>
    <w:rsid w:val="00833A19"/>
    <w:rsid w:val="00833CB9"/>
    <w:rsid w:val="00833FAD"/>
    <w:rsid w:val="0083616D"/>
    <w:rsid w:val="00840729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2BE8"/>
    <w:rsid w:val="00873B49"/>
    <w:rsid w:val="00882A12"/>
    <w:rsid w:val="008833B3"/>
    <w:rsid w:val="00885A37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BB8"/>
    <w:rsid w:val="008E20E0"/>
    <w:rsid w:val="008E23A7"/>
    <w:rsid w:val="008E67C9"/>
    <w:rsid w:val="008E72DB"/>
    <w:rsid w:val="008F051C"/>
    <w:rsid w:val="008F0BB7"/>
    <w:rsid w:val="008F25AB"/>
    <w:rsid w:val="008F623F"/>
    <w:rsid w:val="008F7694"/>
    <w:rsid w:val="009009ED"/>
    <w:rsid w:val="00900B42"/>
    <w:rsid w:val="00901D2B"/>
    <w:rsid w:val="00902256"/>
    <w:rsid w:val="00902769"/>
    <w:rsid w:val="00912102"/>
    <w:rsid w:val="00913B9D"/>
    <w:rsid w:val="00916F40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77E37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6846"/>
    <w:rsid w:val="009A2931"/>
    <w:rsid w:val="009A3D21"/>
    <w:rsid w:val="009A5879"/>
    <w:rsid w:val="009A734D"/>
    <w:rsid w:val="009A752B"/>
    <w:rsid w:val="009B32DA"/>
    <w:rsid w:val="009B6FF1"/>
    <w:rsid w:val="009B7310"/>
    <w:rsid w:val="009B7605"/>
    <w:rsid w:val="009C1837"/>
    <w:rsid w:val="009C24C6"/>
    <w:rsid w:val="009C264F"/>
    <w:rsid w:val="009C2DCE"/>
    <w:rsid w:val="009C32ED"/>
    <w:rsid w:val="009C566F"/>
    <w:rsid w:val="009C64CE"/>
    <w:rsid w:val="009D13BD"/>
    <w:rsid w:val="009D3FA4"/>
    <w:rsid w:val="009D46BB"/>
    <w:rsid w:val="009D4DEC"/>
    <w:rsid w:val="009D50B4"/>
    <w:rsid w:val="009D64A6"/>
    <w:rsid w:val="009D71F9"/>
    <w:rsid w:val="009E10C7"/>
    <w:rsid w:val="009E38B2"/>
    <w:rsid w:val="009E6757"/>
    <w:rsid w:val="009F0FDB"/>
    <w:rsid w:val="00A0066D"/>
    <w:rsid w:val="00A02F08"/>
    <w:rsid w:val="00A02FC0"/>
    <w:rsid w:val="00A03072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00D"/>
    <w:rsid w:val="00A525D4"/>
    <w:rsid w:val="00A54020"/>
    <w:rsid w:val="00A56E8A"/>
    <w:rsid w:val="00A65E90"/>
    <w:rsid w:val="00A67302"/>
    <w:rsid w:val="00A67CCA"/>
    <w:rsid w:val="00A7011B"/>
    <w:rsid w:val="00A71B59"/>
    <w:rsid w:val="00A74E62"/>
    <w:rsid w:val="00A74E70"/>
    <w:rsid w:val="00A765ED"/>
    <w:rsid w:val="00A829A3"/>
    <w:rsid w:val="00A836A3"/>
    <w:rsid w:val="00A8655A"/>
    <w:rsid w:val="00A902E0"/>
    <w:rsid w:val="00A936FB"/>
    <w:rsid w:val="00AA152F"/>
    <w:rsid w:val="00AA2205"/>
    <w:rsid w:val="00AA26D7"/>
    <w:rsid w:val="00AA38EA"/>
    <w:rsid w:val="00AB05D7"/>
    <w:rsid w:val="00AB324B"/>
    <w:rsid w:val="00AB332F"/>
    <w:rsid w:val="00AB447A"/>
    <w:rsid w:val="00AB68CC"/>
    <w:rsid w:val="00AB69F1"/>
    <w:rsid w:val="00AB6C1E"/>
    <w:rsid w:val="00AC25B3"/>
    <w:rsid w:val="00AC38C1"/>
    <w:rsid w:val="00AC5509"/>
    <w:rsid w:val="00AC5873"/>
    <w:rsid w:val="00AC6684"/>
    <w:rsid w:val="00AC7778"/>
    <w:rsid w:val="00AC7DD3"/>
    <w:rsid w:val="00AD0B7F"/>
    <w:rsid w:val="00AD1759"/>
    <w:rsid w:val="00AD7C40"/>
    <w:rsid w:val="00AE0E95"/>
    <w:rsid w:val="00AE1F28"/>
    <w:rsid w:val="00AE412F"/>
    <w:rsid w:val="00AE7A03"/>
    <w:rsid w:val="00AE7C3D"/>
    <w:rsid w:val="00AF020C"/>
    <w:rsid w:val="00AF2A4E"/>
    <w:rsid w:val="00AF33F8"/>
    <w:rsid w:val="00AF4D3D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92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264"/>
    <w:rsid w:val="00B7674D"/>
    <w:rsid w:val="00B80AEA"/>
    <w:rsid w:val="00B81BD0"/>
    <w:rsid w:val="00B835F5"/>
    <w:rsid w:val="00B84244"/>
    <w:rsid w:val="00B844BE"/>
    <w:rsid w:val="00B8454E"/>
    <w:rsid w:val="00B87EB0"/>
    <w:rsid w:val="00B90357"/>
    <w:rsid w:val="00B9041E"/>
    <w:rsid w:val="00B91790"/>
    <w:rsid w:val="00BA4525"/>
    <w:rsid w:val="00BA7822"/>
    <w:rsid w:val="00BC0AF8"/>
    <w:rsid w:val="00BC4DE8"/>
    <w:rsid w:val="00BC74CC"/>
    <w:rsid w:val="00BC7528"/>
    <w:rsid w:val="00BD158E"/>
    <w:rsid w:val="00BD6E8D"/>
    <w:rsid w:val="00BD7CF9"/>
    <w:rsid w:val="00BE3F02"/>
    <w:rsid w:val="00BE3FF4"/>
    <w:rsid w:val="00BE5207"/>
    <w:rsid w:val="00BE58F1"/>
    <w:rsid w:val="00BE5956"/>
    <w:rsid w:val="00BF06BC"/>
    <w:rsid w:val="00BF2319"/>
    <w:rsid w:val="00BF5953"/>
    <w:rsid w:val="00BF6FC5"/>
    <w:rsid w:val="00BF79D6"/>
    <w:rsid w:val="00BF7A0E"/>
    <w:rsid w:val="00C00688"/>
    <w:rsid w:val="00C07130"/>
    <w:rsid w:val="00C07EFB"/>
    <w:rsid w:val="00C10010"/>
    <w:rsid w:val="00C13EF5"/>
    <w:rsid w:val="00C16CB7"/>
    <w:rsid w:val="00C2533E"/>
    <w:rsid w:val="00C263DA"/>
    <w:rsid w:val="00C401BC"/>
    <w:rsid w:val="00C405A9"/>
    <w:rsid w:val="00C40E7E"/>
    <w:rsid w:val="00C449F6"/>
    <w:rsid w:val="00C463CA"/>
    <w:rsid w:val="00C46783"/>
    <w:rsid w:val="00C477CD"/>
    <w:rsid w:val="00C47ACA"/>
    <w:rsid w:val="00C51079"/>
    <w:rsid w:val="00C53783"/>
    <w:rsid w:val="00C53D44"/>
    <w:rsid w:val="00C5569C"/>
    <w:rsid w:val="00C5622A"/>
    <w:rsid w:val="00C63884"/>
    <w:rsid w:val="00C65561"/>
    <w:rsid w:val="00C65C1D"/>
    <w:rsid w:val="00C7082F"/>
    <w:rsid w:val="00C7735A"/>
    <w:rsid w:val="00C805E8"/>
    <w:rsid w:val="00C82629"/>
    <w:rsid w:val="00C84795"/>
    <w:rsid w:val="00C9343E"/>
    <w:rsid w:val="00C9389D"/>
    <w:rsid w:val="00C93CF4"/>
    <w:rsid w:val="00C94AE7"/>
    <w:rsid w:val="00C975D1"/>
    <w:rsid w:val="00C97C67"/>
    <w:rsid w:val="00CA099D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9D"/>
    <w:rsid w:val="00D040E1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94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3A7"/>
    <w:rsid w:val="00D47E03"/>
    <w:rsid w:val="00D533B0"/>
    <w:rsid w:val="00D559F4"/>
    <w:rsid w:val="00D61BC7"/>
    <w:rsid w:val="00D6348B"/>
    <w:rsid w:val="00D73B8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FD2"/>
    <w:rsid w:val="00DB5188"/>
    <w:rsid w:val="00DB5A4E"/>
    <w:rsid w:val="00DC17E6"/>
    <w:rsid w:val="00DC7FCB"/>
    <w:rsid w:val="00DD1906"/>
    <w:rsid w:val="00DE0780"/>
    <w:rsid w:val="00DE0D34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D7D"/>
    <w:rsid w:val="00E53204"/>
    <w:rsid w:val="00E53F19"/>
    <w:rsid w:val="00E54614"/>
    <w:rsid w:val="00E55ECA"/>
    <w:rsid w:val="00E560AA"/>
    <w:rsid w:val="00E57513"/>
    <w:rsid w:val="00E62B0F"/>
    <w:rsid w:val="00E654F0"/>
    <w:rsid w:val="00E7040F"/>
    <w:rsid w:val="00E70907"/>
    <w:rsid w:val="00E70BB9"/>
    <w:rsid w:val="00E751CD"/>
    <w:rsid w:val="00E77722"/>
    <w:rsid w:val="00E81B70"/>
    <w:rsid w:val="00E8273E"/>
    <w:rsid w:val="00E84B1F"/>
    <w:rsid w:val="00E85A9A"/>
    <w:rsid w:val="00E8739D"/>
    <w:rsid w:val="00E87B32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B8D"/>
    <w:rsid w:val="00F47EFC"/>
    <w:rsid w:val="00F518BC"/>
    <w:rsid w:val="00F52BBC"/>
    <w:rsid w:val="00F541C8"/>
    <w:rsid w:val="00F55F2A"/>
    <w:rsid w:val="00F57307"/>
    <w:rsid w:val="00F57FBF"/>
    <w:rsid w:val="00F60587"/>
    <w:rsid w:val="00F62ADE"/>
    <w:rsid w:val="00F6480D"/>
    <w:rsid w:val="00F67408"/>
    <w:rsid w:val="00F739BE"/>
    <w:rsid w:val="00F7426C"/>
    <w:rsid w:val="00F7752B"/>
    <w:rsid w:val="00F80E43"/>
    <w:rsid w:val="00F81FC5"/>
    <w:rsid w:val="00F83CC4"/>
    <w:rsid w:val="00F874FB"/>
    <w:rsid w:val="00F92014"/>
    <w:rsid w:val="00F95456"/>
    <w:rsid w:val="00F9584E"/>
    <w:rsid w:val="00F96C31"/>
    <w:rsid w:val="00F96CCF"/>
    <w:rsid w:val="00FA2177"/>
    <w:rsid w:val="00FA2894"/>
    <w:rsid w:val="00FA49C6"/>
    <w:rsid w:val="00FA724D"/>
    <w:rsid w:val="00FB0546"/>
    <w:rsid w:val="00FB12A4"/>
    <w:rsid w:val="00FB1DE3"/>
    <w:rsid w:val="00FB4D8A"/>
    <w:rsid w:val="00FB4DEB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DC3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rsid w:val="00FB12A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9494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9494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9494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9494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9494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9494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9494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9494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B53944D8A3546768CEAAFCA35DB3D1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6EF23B1-6EA0-431A-BD18-DEBD2A43526E}"/>
      </w:docPartPr>
      <w:docPartBody>
        <w:p w:rsidR="007B40C2" w:rsidRDefault="00FB3535" w:rsidP="00FB3535">
          <w:pPr>
            <w:pStyle w:val="5B53944D8A3546768CEAAFCA35DB3D1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BC777FB930C44298685708BDBE392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059AA7-3388-4901-A455-869D1B57EE45}"/>
      </w:docPartPr>
      <w:docPartBody>
        <w:p w:rsidR="007B40C2" w:rsidRDefault="00FB3535" w:rsidP="00FB3535">
          <w:pPr>
            <w:pStyle w:val="9BC777FB930C44298685708BDBE392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49D2"/>
    <w:rsid w:val="001B0BC0"/>
    <w:rsid w:val="005C29E7"/>
    <w:rsid w:val="006509A0"/>
    <w:rsid w:val="00793CD7"/>
    <w:rsid w:val="007B40C2"/>
    <w:rsid w:val="00857BC2"/>
    <w:rsid w:val="00C71977"/>
    <w:rsid w:val="00F94947"/>
    <w:rsid w:val="00FB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B353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B53944D8A3546768CEAAFCA35DB3D1C">
    <w:name w:val="5B53944D8A3546768CEAAFCA35DB3D1C"/>
    <w:rsid w:val="00FB3535"/>
  </w:style>
  <w:style w:type="paragraph" w:customStyle="1" w:styleId="9BC777FB930C44298685708BDBE392D2">
    <w:name w:val="9BC777FB930C44298685708BDBE392D2"/>
    <w:rsid w:val="00FB35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B1860-32A2-471E-8183-D8721547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1263</Words>
  <Characters>8722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6</cp:revision>
  <cp:lastPrinted>2015-06-19T08:32:00Z</cp:lastPrinted>
  <dcterms:created xsi:type="dcterms:W3CDTF">2022-09-21T10:19:00Z</dcterms:created>
  <dcterms:modified xsi:type="dcterms:W3CDTF">2024-02-26T07:22:00Z</dcterms:modified>
</cp:coreProperties>
</file>